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B1CC" w14:textId="36E49A9E" w:rsidR="008611B1" w:rsidRPr="006F5B7F" w:rsidRDefault="008611B1" w:rsidP="006F5B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12190781" w14:textId="2F1B06BB" w:rsidR="00E82D69" w:rsidRPr="006F5B7F" w:rsidRDefault="008611B1" w:rsidP="006F5B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F5B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Projekt</w:t>
      </w:r>
    </w:p>
    <w:p w14:paraId="2FA2E96B" w14:textId="7FF5C1CE" w:rsidR="000A32E2" w:rsidRPr="006F5B7F" w:rsidRDefault="008611B1" w:rsidP="006F5B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F5B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Uchwały</w:t>
      </w:r>
      <w:r w:rsidR="00CB0E63" w:rsidRPr="006F5B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nr …..….….</w:t>
      </w:r>
    </w:p>
    <w:p w14:paraId="626BE6D1" w14:textId="77777777" w:rsidR="00E82D69" w:rsidRPr="006F5B7F" w:rsidRDefault="000A32E2" w:rsidP="006F5B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F5B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 Miejskiej w Kolbuszowej</w:t>
      </w:r>
    </w:p>
    <w:p w14:paraId="4117AEB0" w14:textId="23111C00" w:rsidR="000A32E2" w:rsidRPr="006F5B7F" w:rsidRDefault="000A32E2" w:rsidP="006F5B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F5B7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  ………………</w:t>
      </w:r>
    </w:p>
    <w:p w14:paraId="44956AD5" w14:textId="77777777" w:rsidR="000A32E2" w:rsidRDefault="000A32E2" w:rsidP="000A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303F80" w14:textId="308689DA" w:rsidR="000A32E2" w:rsidRDefault="00E82D69" w:rsidP="000A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2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wprowadzenia tekstu jednolitego Statutu </w:t>
      </w:r>
      <w:r w:rsidR="000A3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Środowiskowego Domu Samopomocy w Kolbuszowej.</w:t>
      </w:r>
    </w:p>
    <w:p w14:paraId="5D00EE56" w14:textId="77777777" w:rsidR="000A32E2" w:rsidRDefault="000A32E2" w:rsidP="000A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C4351C" w14:textId="77777777" w:rsidR="000A32E2" w:rsidRPr="008611B1" w:rsidRDefault="000A32E2" w:rsidP="008611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Na podstawie art.8 ust.1 i art.18 ust.2 pkt 9 lit. h) i pkt 15 ustawy z dnia 8 marca 1990. </w:t>
      </w:r>
      <w:r w:rsidRPr="008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samorządzie gminnym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(tj. – Dz. U. z 2001. Nr 142, poz.1591 ze zmianami), art.18 ust.1 pkt 5 i art.51 ust.2 ustawy z dnia 12 marca 2004r</w:t>
      </w:r>
      <w:r w:rsidRPr="00C66A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8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pomocy społecznej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(tj. Dz. U. z 2009r. Nr 175, poz.1362 ze zmianami), art.1 ust.1 i art.9 ust.1 i 2 ustawy z dnia 19 sierpnia 1994r. o </w:t>
      </w:r>
      <w:r w:rsidRPr="008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ochronie zdrowia psychicznego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Nr 111, poz.535 ze zmianami), art.11 ust.2, art.12 ust1 pkt 2 i ust.2, art.132 ust.2 pkt 6 lit. b) ustawy z dnia 27 sierpnia 2009r. </w:t>
      </w:r>
      <w:r w:rsidRPr="008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finansach publicznych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Nr 157, poz.1240 ze zmianami) oraz </w:t>
      </w:r>
      <w:r w:rsidRPr="008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rozporządzenia Ministra Pracy   i Polityki Społecznej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dnia 9 grudnia 2010r. w sprawie środowiskowych domów samopomocy (Dz. U. Nr 238, poz.1586)</w:t>
      </w:r>
      <w:r w:rsidR="008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Miejska w Kolbuszowej </w:t>
      </w:r>
      <w:r w:rsidR="008611B1" w:rsidRPr="008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postanawia:</w:t>
      </w:r>
    </w:p>
    <w:p w14:paraId="0D361AD0" w14:textId="77777777" w:rsidR="008C260D" w:rsidRDefault="008C260D" w:rsidP="008C26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AF5468" w14:textId="3E73786F" w:rsidR="000A32E2" w:rsidRDefault="008C260D" w:rsidP="008C26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§1. </w:t>
      </w:r>
      <w:r w:rsidR="00E82D69" w:rsidRPr="00E82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Uchwala się tekst jednolity Statutu </w:t>
      </w:r>
      <w:r w:rsidR="00E82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Środowiskowego Dom Samopomocy w Kolbuszowej</w:t>
      </w:r>
      <w:r w:rsidR="00E82D69" w:rsidRPr="00E82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82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</w:t>
      </w:r>
      <w:r w:rsidR="00E82D69" w:rsidRPr="00E82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zmianach stanowiący załącznik do uchwały. </w:t>
      </w:r>
    </w:p>
    <w:p w14:paraId="3446187C" w14:textId="77777777" w:rsidR="008C260D" w:rsidRDefault="008C260D" w:rsidP="008C26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0262CE2" w14:textId="77777777" w:rsidR="000A32E2" w:rsidRDefault="000A32E2" w:rsidP="000A3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9499CA" w14:textId="2D6AF956" w:rsidR="000A32E2" w:rsidRDefault="00836535" w:rsidP="008C26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8C26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E82D69" w:rsidRPr="00E82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Traci moc </w:t>
      </w:r>
      <w:r w:rsidR="00E82D69" w:rsidRPr="00E654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uchwała nr </w:t>
      </w:r>
      <w:r w:rsidR="00DA5471" w:rsidRPr="00E654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XII/146/11 z dnia 30 września 2011 r., nr </w:t>
      </w:r>
      <w:r w:rsidR="00E82D6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VI/83/19 z dnia 28 lutego 2019 r., XXIV/280/20 z dnia 27 sierpnia 2020 r., </w:t>
      </w:r>
      <w:r w:rsidR="00DA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LVII/540/23 z dnia 30 marca 2023r.</w:t>
      </w:r>
    </w:p>
    <w:p w14:paraId="06DCC35D" w14:textId="77777777" w:rsidR="000A32E2" w:rsidRDefault="000A32E2" w:rsidP="008C26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CC77B4" w14:textId="77777777" w:rsidR="00554AD2" w:rsidRDefault="00554AD2" w:rsidP="008365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D18FBCC" w14:textId="2B4DAF37" w:rsidR="000A32E2" w:rsidRDefault="00836535" w:rsidP="008C26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DA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="008C26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Uchwały powierza się Burmistrzowi Kolbuszowej.</w:t>
      </w:r>
    </w:p>
    <w:p w14:paraId="22809EEC" w14:textId="77777777" w:rsidR="000A32E2" w:rsidRDefault="000A32E2" w:rsidP="008365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5D8718" w14:textId="242882A8" w:rsidR="000A32E2" w:rsidRPr="00A851DA" w:rsidRDefault="00836535" w:rsidP="008C26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DA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8C26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0A3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Uchwała wchodzi w życie  </w:t>
      </w:r>
      <w:r w:rsidR="006E62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dniem podjęcia.</w:t>
      </w:r>
      <w:r w:rsidR="008611B1" w:rsidRPr="00D256BA">
        <w:rPr>
          <w:rFonts w:ascii="Times New Roman" w:eastAsia="Times New Roman" w:hAnsi="Times New Roman" w:cs="Times New Roman"/>
          <w:bCs/>
          <w:color w:val="C0504D" w:themeColor="accent2"/>
          <w:sz w:val="24"/>
          <w:szCs w:val="24"/>
          <w:lang w:eastAsia="pl-PL"/>
        </w:rPr>
        <w:t xml:space="preserve">   </w:t>
      </w:r>
    </w:p>
    <w:p w14:paraId="0E1488E0" w14:textId="77777777" w:rsidR="000A32E2" w:rsidRDefault="000A32E2" w:rsidP="0004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D3B518" w14:textId="77777777" w:rsidR="008C260D" w:rsidRDefault="008C260D" w:rsidP="0004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D72AA5" w14:textId="77777777" w:rsidR="008611B1" w:rsidRDefault="008611B1" w:rsidP="0004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9146F1" w14:textId="77777777" w:rsidR="00DA5471" w:rsidRDefault="00DA5471" w:rsidP="0004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F34A539" w14:textId="77777777" w:rsidR="00DA5471" w:rsidRDefault="00DA5471" w:rsidP="0004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BA3899" w14:textId="77777777" w:rsidR="00DA5471" w:rsidRDefault="00DA5471" w:rsidP="0004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8BB603" w14:textId="77777777" w:rsidR="008C260D" w:rsidRDefault="008C260D" w:rsidP="0004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0CAD43" w14:textId="77777777" w:rsidR="008C260D" w:rsidRDefault="008C260D" w:rsidP="0004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5FD288" w14:textId="279CB5F5" w:rsidR="000A32E2" w:rsidRDefault="000A32E2" w:rsidP="000A32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                                                                                   </w:t>
      </w:r>
      <w:r w:rsidR="006F5B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</w:t>
      </w:r>
    </w:p>
    <w:p w14:paraId="491C9A86" w14:textId="77777777" w:rsidR="000A32E2" w:rsidRDefault="000A32E2" w:rsidP="000A32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CB0E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Do Uchwały Nr 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14:paraId="6960EEE7" w14:textId="77777777" w:rsidR="000A32E2" w:rsidRDefault="000A32E2" w:rsidP="000A32E2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Miejskiej w Kolbuszowej</w:t>
      </w:r>
    </w:p>
    <w:p w14:paraId="46BA0728" w14:textId="77777777" w:rsidR="000A32E2" w:rsidRDefault="000A32E2" w:rsidP="000A32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z dnia……</w:t>
      </w:r>
    </w:p>
    <w:p w14:paraId="69B1714E" w14:textId="77777777" w:rsidR="000A32E2" w:rsidRDefault="000A32E2" w:rsidP="000A3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54AD21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STATUT </w:t>
      </w:r>
    </w:p>
    <w:p w14:paraId="6682A520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ŚRODOWISKOWEGO DOMU SAMOPOMOCY </w:t>
      </w:r>
    </w:p>
    <w:p w14:paraId="3D05AA2C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KOLBUSZOWEJ</w:t>
      </w:r>
    </w:p>
    <w:p w14:paraId="3F6D548D" w14:textId="77777777" w:rsidR="000A32E2" w:rsidRDefault="000A32E2" w:rsidP="006F5B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518940" w14:textId="77777777" w:rsidR="000A32E2" w:rsidRDefault="000A32E2" w:rsidP="000A32E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6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14:paraId="330B48E6" w14:textId="77777777" w:rsidR="000A32E2" w:rsidRDefault="000A32E2" w:rsidP="000A32E2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F86191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E548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</w:t>
      </w:r>
    </w:p>
    <w:p w14:paraId="120B2C2B" w14:textId="143B81EA" w:rsidR="00DA5471" w:rsidRPr="00DA5471" w:rsidRDefault="000A32E2" w:rsidP="00DA547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Środowiskowy Dom Samopomocy w Kolbuszowej, zwany dalej w skrócie „ŚDS”, jest samodzielną jednostką</w:t>
      </w:r>
      <w:r w:rsidR="00B3308F" w:rsidRPr="00DA54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organizacyjną Gminy Kolbuszowa,</w:t>
      </w:r>
    </w:p>
    <w:p w14:paraId="7C6EE4F1" w14:textId="77777777" w:rsidR="000A32E2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 Siedzibą ŚDS jest budynek przy</w:t>
      </w:r>
      <w:r w:rsidR="00B33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ul. Kolejowej 2 w Kolbuszowej.</w:t>
      </w:r>
    </w:p>
    <w:p w14:paraId="4551E218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E548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</w:t>
      </w:r>
    </w:p>
    <w:p w14:paraId="715B85F6" w14:textId="77777777" w:rsidR="000A32E2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ŚDS ma zasięg lokalny i obejmuje swoim teryt</w:t>
      </w:r>
      <w:r w:rsidR="00B33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orium Miasto i Gminę Kolbuszowa,</w:t>
      </w:r>
    </w:p>
    <w:p w14:paraId="5F2F2700" w14:textId="77777777" w:rsidR="000A32E2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Uczestnikami zajęć mogą być również mieszkańcy ościennych gmin, jeżeli ŚDS dysponuje wolnymi miejscami oraz zostało zawarte porozumienie na realizację zadania publicznego pomiędzy odpowiednimi organami jednostek samorządu terytorialnego w tym, organu właściwego dla miejsca zamieszkania osoby ubiegającej się o przyjęcie do ŚDS.</w:t>
      </w:r>
    </w:p>
    <w:p w14:paraId="2EF815ED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E548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</w:t>
      </w:r>
    </w:p>
    <w:p w14:paraId="05DCBEA3" w14:textId="77777777" w:rsidR="006A0D95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ŚDS jest jednostką budżetową, finansowaną </w:t>
      </w:r>
    </w:p>
    <w:p w14:paraId="008A38FA" w14:textId="77777777" w:rsidR="006A0D95" w:rsidRPr="00AE251A" w:rsidRDefault="006A0D95" w:rsidP="006A0D9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51A">
        <w:rPr>
          <w:rFonts w:ascii="Times New Roman" w:hAnsi="Times New Roman" w:cs="Times New Roman"/>
          <w:sz w:val="24"/>
          <w:szCs w:val="24"/>
        </w:rPr>
        <w:t>Ze środków na zadanie zlecone z zakresu administracji rządowej, przykazywanych przez Wojewodę Podkarpackiego,</w:t>
      </w:r>
    </w:p>
    <w:p w14:paraId="51B8866B" w14:textId="77777777" w:rsidR="006A0D95" w:rsidRPr="00AE251A" w:rsidRDefault="006A0D95" w:rsidP="006A0D9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51A">
        <w:rPr>
          <w:rFonts w:ascii="Times New Roman" w:hAnsi="Times New Roman" w:cs="Times New Roman"/>
          <w:sz w:val="24"/>
          <w:szCs w:val="24"/>
        </w:rPr>
        <w:t>Ze środków pozyskiwanych z programów i projektów finansowanych lub współfinansowanych ze środków zewnętrznych,</w:t>
      </w:r>
    </w:p>
    <w:p w14:paraId="584263C1" w14:textId="58F2E76C" w:rsidR="000A32E2" w:rsidRPr="006A0D95" w:rsidRDefault="006A0D95" w:rsidP="006A0D95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51A">
        <w:rPr>
          <w:rFonts w:ascii="Times New Roman" w:hAnsi="Times New Roman" w:cs="Times New Roman"/>
          <w:sz w:val="24"/>
          <w:szCs w:val="24"/>
        </w:rPr>
        <w:t>Z dochodów z innych źródeł, w tym darowizn.</w:t>
      </w:r>
    </w:p>
    <w:p w14:paraId="3F74A4A9" w14:textId="77777777" w:rsidR="00E54878" w:rsidRDefault="00E54878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C7505B" w14:textId="77777777" w:rsidR="006F5B7F" w:rsidRDefault="006F5B7F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776EFE" w14:textId="77777777" w:rsidR="007E13D6" w:rsidRDefault="007E13D6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8DDC5E0" w14:textId="77777777" w:rsidR="000A32E2" w:rsidRDefault="00E54878" w:rsidP="000A32E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PRZEDMIOT DZIAŁALNOŚCI I </w:t>
      </w:r>
      <w:r w:rsidR="000A3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ZASADY FUNKCJONOWANIA </w:t>
      </w:r>
      <w:r w:rsidR="000A32E2" w:rsidRPr="00694D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ŚRODOWISKOWEGO DOMU SAMOPOMOCY W </w:t>
      </w:r>
      <w:r w:rsidR="000A3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KOLBUSZOWEJ</w:t>
      </w:r>
    </w:p>
    <w:p w14:paraId="6EFD2473" w14:textId="77777777" w:rsidR="000A32E2" w:rsidRPr="00B2081D" w:rsidRDefault="000A32E2" w:rsidP="000A32E2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6C3635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E5487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</w:t>
      </w:r>
    </w:p>
    <w:p w14:paraId="52684E6B" w14:textId="40A42B9F" w:rsidR="000A32E2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ŚDS jest dziennym ośrodkiem wsparcia dla osób z zaburzeniami psychicznymi tj. przewlekle psychicznie chorych (typ A), </w:t>
      </w:r>
      <w:r w:rsidR="006A0D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niepełnosprawnością intelektualną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(typ B) i wykazujących inne przewlekłe zaburzenia czynności psychicznych (typ C), które w wyniku upośledzenia niektórych funkcji organizmu lub zdolności adaptacyjnych wymagają pomocy do życia         </w:t>
      </w:r>
      <w:r w:rsidR="007E13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środowisku rodzinnym i społecznym, w szczególności w celu zwiększenia zaradności         </w:t>
      </w:r>
      <w:r w:rsidR="007E13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samodzielności życiowej.</w:t>
      </w:r>
      <w:r w:rsidR="006A0D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ramach typu A, B, C w zajęciach mogą uczestniczyć osoby ze spektrum autyzmu i osoby z niepełnosprawnościami sprzężonymi.</w:t>
      </w:r>
    </w:p>
    <w:p w14:paraId="06953D70" w14:textId="77777777" w:rsidR="000A32E2" w:rsidRDefault="00E54878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</w:t>
      </w:r>
    </w:p>
    <w:p w14:paraId="2662931B" w14:textId="77777777" w:rsidR="000A32E2" w:rsidRDefault="008F055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Przedmiotem </w:t>
      </w:r>
      <w:r w:rsidR="000A3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działalności ŚDS jest:</w:t>
      </w:r>
    </w:p>
    <w:p w14:paraId="2EB24D19" w14:textId="46BDBE89" w:rsidR="000A32E2" w:rsidRDefault="000A32E2" w:rsidP="000A32E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6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umożliwienie nabycia i podtrzymania kompetencji życiowych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umiejętności samoobsługi, umiejętności społecznych i interpersonalnych, umiejętności spędzania wolnego czasu </w:t>
      </w:r>
      <w:r w:rsidRPr="006F6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sób z zaburzeniami psychicznymi i </w:t>
      </w:r>
      <w:r w:rsidR="006A0D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niepełnosprawnością intelektualną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6F68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9448D34" w14:textId="77777777" w:rsidR="000A32E2" w:rsidRDefault="000A32E2" w:rsidP="000A32E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organizowanie oparcia społecznego dla osób psychicznie chorych, upośledzonych umysłowo i ich rodzin,</w:t>
      </w:r>
    </w:p>
    <w:p w14:paraId="25E9C48E" w14:textId="752A45EE" w:rsidR="000A32E2" w:rsidRDefault="000A32E2" w:rsidP="000A32E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przeciwdziałanie izolacji społecznej przez utrzymanie osób, o których mowa              </w:t>
      </w:r>
      <w:r w:rsidR="007E13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środowisku,</w:t>
      </w:r>
    </w:p>
    <w:p w14:paraId="14264C10" w14:textId="77777777" w:rsidR="000A32E2" w:rsidRDefault="000A32E2" w:rsidP="000A32E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kształtowanie właściwych postaw społecznych poprzez inte</w:t>
      </w:r>
      <w:r w:rsidR="00B33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grację ze środowiskiem lokalnym,</w:t>
      </w:r>
    </w:p>
    <w:p w14:paraId="1C40B870" w14:textId="77777777" w:rsidR="000A32E2" w:rsidRPr="003358A1" w:rsidRDefault="003358A1" w:rsidP="003358A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Świadczenie</w:t>
      </w:r>
      <w:r w:rsidR="008F05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usług mających osiągnąć założone cele:</w:t>
      </w:r>
    </w:p>
    <w:p w14:paraId="79F0641F" w14:textId="71C9AD20" w:rsidR="000A32E2" w:rsidRDefault="000A32E2" w:rsidP="003D5C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treningi funkcjonowania w życiu codziennym,</w:t>
      </w:r>
      <w:r w:rsidR="003358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umiejętności interpersonalnych</w:t>
      </w:r>
      <w:r w:rsidR="003D5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3358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E13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rozwiązywania problemów, umiejętności spędzania wolnego czasu,</w:t>
      </w:r>
    </w:p>
    <w:p w14:paraId="163DE563" w14:textId="77777777" w:rsidR="000A32E2" w:rsidRDefault="000A32E2" w:rsidP="003D5C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poradnictwo psychologiczne,</w:t>
      </w:r>
    </w:p>
    <w:p w14:paraId="5F95BEA3" w14:textId="77777777" w:rsidR="000A32E2" w:rsidRDefault="000A32E2" w:rsidP="003D5C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 w załatwianiu spraw urzędowych,</w:t>
      </w:r>
    </w:p>
    <w:p w14:paraId="0EBF4B7C" w14:textId="77777777" w:rsidR="000A32E2" w:rsidRDefault="000A32E2" w:rsidP="003D5C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 w dostępie do świadczeń zdrowotnych,</w:t>
      </w:r>
    </w:p>
    <w:p w14:paraId="5BBF8679" w14:textId="77777777" w:rsidR="000A32E2" w:rsidRDefault="000A32E2" w:rsidP="003D5C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terapię ruchową,</w:t>
      </w:r>
    </w:p>
    <w:p w14:paraId="5D96B329" w14:textId="77777777" w:rsidR="000A32E2" w:rsidRDefault="000A32E2" w:rsidP="003D5C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 formy postępowania przygotowujące do podjęcia zatrudnienia,</w:t>
      </w:r>
    </w:p>
    <w:p w14:paraId="7964189D" w14:textId="014E77B3" w:rsidR="000A32E2" w:rsidRDefault="000A32E2" w:rsidP="003D5C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 formy działalności sprzyjające realizacji indywidualnych planów wspierająco – aktywizujących</w:t>
      </w:r>
      <w:r w:rsidR="006A0D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FD3051E" w14:textId="61039398" w:rsidR="006A0D95" w:rsidRDefault="006A0D95" w:rsidP="003D5C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trening umiejętności komunikacyjnych, w tym z wykorzystaniem alternatywnych </w:t>
      </w:r>
      <w:r w:rsidR="007E13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wspomagających sposobów porozumiewania się, w przypadku osób z problemami w komunikacji werbalnej,</w:t>
      </w:r>
    </w:p>
    <w:p w14:paraId="131B6BF2" w14:textId="60FD7C7B" w:rsidR="006A0D95" w:rsidRDefault="006A0D95" w:rsidP="003D5C2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niezbędną opiekę, w szczególności dla uczestników, o których mowa w art. 51 c ust. 5 ustawy z dnia 12 marca 2024 roku o pomocy społecznej (tj. Dz. U. z 2018 roku poz. 1508). </w:t>
      </w:r>
    </w:p>
    <w:p w14:paraId="10112E62" w14:textId="77777777" w:rsidR="000A32E2" w:rsidRDefault="008F055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</w:t>
      </w:r>
    </w:p>
    <w:p w14:paraId="2828010D" w14:textId="3EE9FD1C" w:rsidR="003358A1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Pracownicy ŚDS w celu zapewnienia integracji społecznej uczestników współpracują            </w:t>
      </w:r>
      <w:r w:rsidR="007E13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rodzinami, opiekunami i innymi osobami bliskimi oraz wszystkimi instytucjami, organizacjami, podmiotami działającymi na rzecz tej integracji. </w:t>
      </w:r>
    </w:p>
    <w:p w14:paraId="21BD08AC" w14:textId="77777777" w:rsidR="000A32E2" w:rsidRDefault="000A32E2" w:rsidP="000A32E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ORGANIZACJA ŚRODOWISKOWEGO DOMU SAMOPOMOCY </w:t>
      </w:r>
    </w:p>
    <w:p w14:paraId="6C0263C2" w14:textId="77777777" w:rsidR="000A32E2" w:rsidRDefault="000A32E2" w:rsidP="000A32E2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KOLBUSZOWEJ</w:t>
      </w:r>
    </w:p>
    <w:p w14:paraId="32B9E8F0" w14:textId="77777777" w:rsidR="000A32E2" w:rsidRDefault="000A32E2" w:rsidP="000A32E2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2A028D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8F05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</w:t>
      </w:r>
    </w:p>
    <w:p w14:paraId="63B09A03" w14:textId="77777777" w:rsidR="000A32E2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 ŚDS kieruje Kierownik  Środowiskowego Domu Samopomocy w Kolbuszowej, który jest zatrudniany</w:t>
      </w:r>
      <w:r w:rsidR="008F05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zwalniany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Burmistrza Kolbuszowej,</w:t>
      </w:r>
    </w:p>
    <w:p w14:paraId="0911472D" w14:textId="77777777" w:rsidR="000A32E2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 Kierownik ŚDS zatrudnia, niezbędne do realizacji </w:t>
      </w:r>
      <w:r w:rsidR="008C26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zadań programowych Ś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DS</w:t>
      </w:r>
      <w:r w:rsidRPr="00CE60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osoby, które posiadają kwalifikacje</w:t>
      </w:r>
      <w:r w:rsidR="008365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określone odrębnymi przepisami,</w:t>
      </w:r>
    </w:p>
    <w:p w14:paraId="76E433E7" w14:textId="77777777" w:rsidR="008F0552" w:rsidRDefault="008F055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672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 ŚDS zarządza jednostką, reprezentuje ją na zewnątrz i ponosi odpo</w:t>
      </w:r>
      <w:r w:rsidR="00B330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wiedzialność za działalność ŚDS,</w:t>
      </w:r>
      <w:r w:rsidR="00672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BA82BB7" w14:textId="77777777" w:rsidR="00672C63" w:rsidRDefault="00672C63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Kierownik działa na podstawie pełnomocnictwa udzielonego przez Burmistrza Kolbuszowej. </w:t>
      </w:r>
    </w:p>
    <w:p w14:paraId="6DA1DCA0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8F05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</w:p>
    <w:p w14:paraId="2A852917" w14:textId="49F3981E" w:rsidR="000A32E2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Szczegółowe zasady funkcjonowania ŚDS, strukturę oraz jego wewnętrzną organizację  określa kierown</w:t>
      </w:r>
      <w:r w:rsidR="008C26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2F67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 w regulaminie organizacyjnym </w:t>
      </w:r>
      <w:r w:rsidR="006E3C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zatwierdzonym przez Burmistrza Gminy Kolbuszowa.</w:t>
      </w:r>
    </w:p>
    <w:p w14:paraId="51862E7F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8F05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</w:p>
    <w:p w14:paraId="23B2A17E" w14:textId="77777777" w:rsidR="004664BF" w:rsidRDefault="004664BF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Decyzję o skierowaniu do ŚDS wydaje Kierownik Miejsko Gminnego Ośrodka Pomocy Społecznej w Kolbuszowej </w:t>
      </w:r>
    </w:p>
    <w:p w14:paraId="16EA3312" w14:textId="77777777" w:rsidR="000A32E2" w:rsidRDefault="004664BF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0A3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Pobyt w ŚDS następuje za zgodą osoby kierowanej lub jej opiekuna prawnego. </w:t>
      </w:r>
    </w:p>
    <w:p w14:paraId="53792EE6" w14:textId="77777777" w:rsidR="00DA5471" w:rsidRDefault="00DA5471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52CFA9" w14:textId="77777777" w:rsidR="000A32E2" w:rsidRDefault="000A32E2" w:rsidP="000A32E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GOSPODARKA FINANSOWA</w:t>
      </w:r>
    </w:p>
    <w:p w14:paraId="41F57091" w14:textId="77777777" w:rsidR="000A32E2" w:rsidRDefault="000A32E2" w:rsidP="000A32E2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EC5346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672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</w:t>
      </w:r>
    </w:p>
    <w:p w14:paraId="28439426" w14:textId="319FF829" w:rsidR="000A32E2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Gospodarka finansowa ŚDS prowadzona jest zgodnie z obowiązującymi przepisami          </w:t>
      </w:r>
      <w:r w:rsidR="008611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7E13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posiada wyodrębniony rachunek bankowy.</w:t>
      </w:r>
    </w:p>
    <w:p w14:paraId="4397490D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672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</w:p>
    <w:p w14:paraId="27BDAEEF" w14:textId="581982A3" w:rsidR="00672C63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Podstawą gospodarki finansowej jest roczny plan finansowy opracowywany przez </w:t>
      </w:r>
      <w:r w:rsidR="007E13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Kierownika ŚDS.</w:t>
      </w:r>
    </w:p>
    <w:p w14:paraId="7FC2E0A4" w14:textId="77777777" w:rsidR="007E13D6" w:rsidRDefault="007E13D6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2ADFCF" w14:textId="77777777" w:rsidR="00DA5471" w:rsidRDefault="00DA5471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42279C9" w14:textId="77777777" w:rsidR="00DA5471" w:rsidRDefault="00DA5471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2ECDCFE" w14:textId="77777777" w:rsidR="00672C63" w:rsidRPr="00672C63" w:rsidRDefault="00672C63" w:rsidP="00672C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NADZÓR NAD ŚRODOWISKOWYM DOMEM SAMOPOMOCY </w:t>
      </w:r>
    </w:p>
    <w:p w14:paraId="43E6D1C4" w14:textId="77777777" w:rsidR="00672C63" w:rsidRDefault="00672C63" w:rsidP="00B74CDB">
      <w:pPr>
        <w:pStyle w:val="Akapitzlist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90A2FB6" w14:textId="77777777" w:rsidR="00672C63" w:rsidRPr="00B74CDB" w:rsidRDefault="00672C63" w:rsidP="00B7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12</w:t>
      </w:r>
    </w:p>
    <w:p w14:paraId="66D514FC" w14:textId="77777777" w:rsidR="00672C63" w:rsidRDefault="00672C63" w:rsidP="003D5C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Kontrolę</w:t>
      </w:r>
      <w:r w:rsidRPr="00672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nadzór działalności ŚDS</w:t>
      </w:r>
      <w:r w:rsidR="00B74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pracy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kierownika realizuje Burmistrz Kolbuszowej.</w:t>
      </w:r>
    </w:p>
    <w:p w14:paraId="1792E669" w14:textId="77777777" w:rsidR="00B74CDB" w:rsidRDefault="00B74CDB" w:rsidP="003D5C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13</w:t>
      </w:r>
    </w:p>
    <w:p w14:paraId="799DFBF8" w14:textId="24A9F6B1" w:rsidR="00B74CDB" w:rsidRDefault="00B74CDB" w:rsidP="003D5C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Nadzór merytoryczny nad działalnością ŚDS </w:t>
      </w:r>
      <w:r w:rsidRPr="00672C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sprawuje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Wojewoda Podkarpacki, który do </w:t>
      </w:r>
      <w:r w:rsidR="007E13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15 lutego każdego roku otrzymuje sprawozdanie merytoryczne z działalności ŚDS      </w:t>
      </w:r>
      <w:r w:rsidR="003D5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</w:t>
      </w:r>
      <w:r w:rsidR="007E13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poprzednim roku budżetowym. </w:t>
      </w:r>
    </w:p>
    <w:p w14:paraId="3CD85147" w14:textId="77777777" w:rsidR="00B74CDB" w:rsidRDefault="00B74CDB" w:rsidP="003D5C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14</w:t>
      </w:r>
    </w:p>
    <w:p w14:paraId="51B2F81E" w14:textId="2769B500" w:rsidR="00B74CDB" w:rsidRDefault="00B74CDB" w:rsidP="003D5C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Kierownik ŚDS składa Radzie Miejskiej w Kolbuszowej coroczne sprawozdanie </w:t>
      </w:r>
      <w:r w:rsidR="003D5C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</w:t>
      </w:r>
      <w:r w:rsidR="007E13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działalności ŚDS w poprzednim roku budżetowym, w terminie do 15-go lutego każdego roku oraz na każde żądanie Rady.</w:t>
      </w:r>
    </w:p>
    <w:p w14:paraId="59E5833E" w14:textId="77777777" w:rsidR="00B74CDB" w:rsidRPr="00672C63" w:rsidRDefault="00B74CDB" w:rsidP="00672C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4E8D463" w14:textId="77777777" w:rsidR="00B74CDB" w:rsidRDefault="000A32E2" w:rsidP="00B74CD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14:paraId="0328C544" w14:textId="77777777" w:rsidR="00B74CDB" w:rsidRPr="00B74CDB" w:rsidRDefault="00B74CDB" w:rsidP="00B74CDB">
      <w:pPr>
        <w:pStyle w:val="Akapitzlist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247960" w14:textId="77777777" w:rsidR="000A32E2" w:rsidRPr="00B74CDB" w:rsidRDefault="00B74CDB" w:rsidP="00B74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15</w:t>
      </w:r>
    </w:p>
    <w:p w14:paraId="68513024" w14:textId="77777777" w:rsidR="000A32E2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 niniejszego Statutu mogą być dokonywane w trybie właściwym dla jego  uchwalenia.</w:t>
      </w:r>
    </w:p>
    <w:p w14:paraId="0DB0C4E0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B74C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16</w:t>
      </w:r>
    </w:p>
    <w:p w14:paraId="517D7926" w14:textId="77777777" w:rsidR="000A32E2" w:rsidRPr="00D509F3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 uregulowanych niniejszym Statutem mają zastosowanie obowiązujące przepisy prawne.</w:t>
      </w:r>
    </w:p>
    <w:p w14:paraId="559D9459" w14:textId="77777777" w:rsidR="000A32E2" w:rsidRPr="00CE6091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951099A" w14:textId="77777777" w:rsidR="000A32E2" w:rsidRPr="006F6839" w:rsidRDefault="000A32E2" w:rsidP="000A32E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4EA28AB" w14:textId="77777777" w:rsidR="000A32E2" w:rsidRDefault="000A32E2" w:rsidP="000A3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6270C27" w14:textId="77777777" w:rsidR="000A32E2" w:rsidRDefault="000A32E2" w:rsidP="000A3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09FA74" w14:textId="77777777" w:rsidR="000A32E2" w:rsidRDefault="000A32E2" w:rsidP="000A32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D9F628" w14:textId="77777777" w:rsidR="00C5717A" w:rsidRDefault="00C5717A"/>
    <w:sectPr w:rsidR="00C5717A" w:rsidSect="00A9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84304"/>
    <w:multiLevelType w:val="hybridMultilevel"/>
    <w:tmpl w:val="9CBA0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455"/>
    <w:multiLevelType w:val="hybridMultilevel"/>
    <w:tmpl w:val="8866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5933"/>
    <w:multiLevelType w:val="hybridMultilevel"/>
    <w:tmpl w:val="3AAAF2E8"/>
    <w:lvl w:ilvl="0" w:tplc="B8CE4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D326E0"/>
    <w:multiLevelType w:val="hybridMultilevel"/>
    <w:tmpl w:val="28828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035E8"/>
    <w:multiLevelType w:val="hybridMultilevel"/>
    <w:tmpl w:val="E5849FBA"/>
    <w:lvl w:ilvl="0" w:tplc="BF50F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A5549"/>
    <w:multiLevelType w:val="hybridMultilevel"/>
    <w:tmpl w:val="27240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663289">
    <w:abstractNumId w:val="4"/>
  </w:num>
  <w:num w:numId="2" w16cid:durableId="1421484477">
    <w:abstractNumId w:val="0"/>
  </w:num>
  <w:num w:numId="3" w16cid:durableId="1288707831">
    <w:abstractNumId w:val="3"/>
  </w:num>
  <w:num w:numId="4" w16cid:durableId="1428386295">
    <w:abstractNumId w:val="5"/>
  </w:num>
  <w:num w:numId="5" w16cid:durableId="161699247">
    <w:abstractNumId w:val="2"/>
  </w:num>
  <w:num w:numId="6" w16cid:durableId="1219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E2"/>
    <w:rsid w:val="00042103"/>
    <w:rsid w:val="00097134"/>
    <w:rsid w:val="000A32E2"/>
    <w:rsid w:val="00224B82"/>
    <w:rsid w:val="002F67DD"/>
    <w:rsid w:val="003358A1"/>
    <w:rsid w:val="003D5C2B"/>
    <w:rsid w:val="004664BF"/>
    <w:rsid w:val="00554AD2"/>
    <w:rsid w:val="005746A9"/>
    <w:rsid w:val="00577370"/>
    <w:rsid w:val="005D29AD"/>
    <w:rsid w:val="0061772B"/>
    <w:rsid w:val="00672C63"/>
    <w:rsid w:val="006A0D95"/>
    <w:rsid w:val="006E3C1C"/>
    <w:rsid w:val="006E62A4"/>
    <w:rsid w:val="006F5B7F"/>
    <w:rsid w:val="00751D64"/>
    <w:rsid w:val="00785132"/>
    <w:rsid w:val="007E13D6"/>
    <w:rsid w:val="00836535"/>
    <w:rsid w:val="008611B1"/>
    <w:rsid w:val="00890AE1"/>
    <w:rsid w:val="008C260D"/>
    <w:rsid w:val="008F0552"/>
    <w:rsid w:val="00915EEF"/>
    <w:rsid w:val="00B3308F"/>
    <w:rsid w:val="00B74CDB"/>
    <w:rsid w:val="00C5717A"/>
    <w:rsid w:val="00C57A67"/>
    <w:rsid w:val="00CB0E63"/>
    <w:rsid w:val="00D256BA"/>
    <w:rsid w:val="00D33D66"/>
    <w:rsid w:val="00DA5471"/>
    <w:rsid w:val="00E54878"/>
    <w:rsid w:val="00E654AD"/>
    <w:rsid w:val="00E82D69"/>
    <w:rsid w:val="00EE2B07"/>
    <w:rsid w:val="00EF525C"/>
    <w:rsid w:val="00F7080B"/>
    <w:rsid w:val="00FD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047C"/>
  <w15:docId w15:val="{48F96D6C-DFC2-4FA3-9339-903AB6AF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F3F2-550B-494F-8918-E9007696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1013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</dc:creator>
  <cp:keywords/>
  <dc:description/>
  <cp:lastModifiedBy>Pracownicy</cp:lastModifiedBy>
  <cp:revision>2</cp:revision>
  <cp:lastPrinted>2024-10-21T07:55:00Z</cp:lastPrinted>
  <dcterms:created xsi:type="dcterms:W3CDTF">2024-11-07T07:13:00Z</dcterms:created>
  <dcterms:modified xsi:type="dcterms:W3CDTF">2024-11-07T07:13:00Z</dcterms:modified>
</cp:coreProperties>
</file>