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0" w:rsidRDefault="006F44B0" w:rsidP="001705E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F44B0" w:rsidRDefault="006F44B0" w:rsidP="001705E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705EE" w:rsidRPr="00827CBD" w:rsidRDefault="00E35F0F" w:rsidP="001705E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519E">
        <w:rPr>
          <w:noProof/>
          <w:lang w:eastAsia="pl-PL"/>
        </w:rPr>
        <w:drawing>
          <wp:inline distT="0" distB="0" distL="0" distR="0" wp14:anchorId="7118ED89" wp14:editId="645DA278">
            <wp:extent cx="6119495" cy="5581458"/>
            <wp:effectExtent l="0" t="0" r="0" b="635"/>
            <wp:docPr id="12" name="Obraz 12" descr="C:\Users\Monika Malinowska\Desktop\1__zabytkowa_studnia_na_rynku_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onika Malinowska\Desktop\1__zabytkowa_studnia_na_rynku_58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66" cy="55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38" w:rsidRDefault="00953A38" w:rsidP="00DA12C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35F0F" w:rsidRPr="00827CBD" w:rsidRDefault="00E35F0F" w:rsidP="00DA12C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35F0F" w:rsidRPr="00E35F0F" w:rsidRDefault="00E35F0F" w:rsidP="001705EE">
      <w:pPr>
        <w:spacing w:after="0" w:line="240" w:lineRule="auto"/>
        <w:jc w:val="center"/>
        <w:rPr>
          <w:rFonts w:eastAsia="Times New Roman" w:cstheme="minorHAnsi"/>
          <w:sz w:val="28"/>
          <w:szCs w:val="144"/>
          <w:lang w:eastAsia="pl-PL"/>
        </w:rPr>
      </w:pPr>
    </w:p>
    <w:p w:rsidR="001705EE" w:rsidRPr="00D22D28" w:rsidRDefault="001705EE" w:rsidP="001705EE">
      <w:pPr>
        <w:spacing w:after="0" w:line="240" w:lineRule="auto"/>
        <w:jc w:val="center"/>
        <w:rPr>
          <w:rFonts w:eastAsia="Times New Roman" w:cstheme="minorHAnsi"/>
          <w:sz w:val="144"/>
          <w:szCs w:val="144"/>
          <w:lang w:eastAsia="pl-PL"/>
        </w:rPr>
      </w:pPr>
      <w:r w:rsidRPr="00D22D28">
        <w:rPr>
          <w:rFonts w:eastAsia="Times New Roman" w:cstheme="minorHAnsi"/>
          <w:sz w:val="144"/>
          <w:szCs w:val="144"/>
          <w:lang w:eastAsia="pl-PL"/>
        </w:rPr>
        <w:t>RAPORT</w:t>
      </w:r>
    </w:p>
    <w:p w:rsidR="001705EE" w:rsidRPr="00D22D28" w:rsidRDefault="001705EE" w:rsidP="001705EE">
      <w:pPr>
        <w:spacing w:after="0" w:line="240" w:lineRule="auto"/>
        <w:jc w:val="center"/>
        <w:rPr>
          <w:rFonts w:eastAsia="Times New Roman" w:cstheme="minorHAnsi"/>
          <w:b/>
          <w:sz w:val="56"/>
          <w:szCs w:val="56"/>
          <w:lang w:eastAsia="pl-PL"/>
        </w:rPr>
      </w:pPr>
      <w:proofErr w:type="gramStart"/>
      <w:r w:rsidRPr="00D22D28">
        <w:rPr>
          <w:rFonts w:eastAsia="Times New Roman" w:cstheme="minorHAnsi"/>
          <w:b/>
          <w:sz w:val="56"/>
          <w:szCs w:val="56"/>
          <w:lang w:eastAsia="pl-PL"/>
        </w:rPr>
        <w:t>o</w:t>
      </w:r>
      <w:proofErr w:type="gramEnd"/>
      <w:r w:rsidRPr="00D22D28">
        <w:rPr>
          <w:rFonts w:eastAsia="Times New Roman" w:cstheme="minorHAnsi"/>
          <w:b/>
          <w:sz w:val="56"/>
          <w:szCs w:val="56"/>
          <w:lang w:eastAsia="pl-PL"/>
        </w:rPr>
        <w:t xml:space="preserve"> stanie gminy Kolbuszowa</w:t>
      </w:r>
    </w:p>
    <w:p w:rsidR="00E35F0F" w:rsidRPr="00D22D28" w:rsidRDefault="001705EE" w:rsidP="00E35F0F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proofErr w:type="gramStart"/>
      <w:r w:rsidRPr="00D22D28">
        <w:rPr>
          <w:rFonts w:eastAsia="Times New Roman" w:cstheme="minorHAnsi"/>
          <w:b/>
          <w:sz w:val="40"/>
          <w:szCs w:val="40"/>
          <w:lang w:eastAsia="pl-PL"/>
        </w:rPr>
        <w:t>za</w:t>
      </w:r>
      <w:proofErr w:type="gramEnd"/>
      <w:r w:rsidRPr="00D22D28">
        <w:rPr>
          <w:rFonts w:eastAsia="Times New Roman" w:cstheme="minorHAnsi"/>
          <w:b/>
          <w:sz w:val="40"/>
          <w:szCs w:val="40"/>
          <w:lang w:eastAsia="pl-PL"/>
        </w:rPr>
        <w:t xml:space="preserve"> 20</w:t>
      </w:r>
      <w:r w:rsidR="00E551E3" w:rsidRPr="00D22D28">
        <w:rPr>
          <w:rFonts w:eastAsia="Times New Roman" w:cstheme="minorHAnsi"/>
          <w:b/>
          <w:sz w:val="40"/>
          <w:szCs w:val="40"/>
          <w:lang w:eastAsia="pl-PL"/>
        </w:rPr>
        <w:t>2</w:t>
      </w:r>
      <w:r w:rsidR="005818E7" w:rsidRPr="00D22D28">
        <w:rPr>
          <w:rFonts w:eastAsia="Times New Roman" w:cstheme="minorHAnsi"/>
          <w:b/>
          <w:sz w:val="40"/>
          <w:szCs w:val="40"/>
          <w:lang w:eastAsia="pl-PL"/>
        </w:rPr>
        <w:t>4</w:t>
      </w:r>
      <w:r w:rsidRPr="00D22D28">
        <w:rPr>
          <w:rFonts w:eastAsia="Times New Roman" w:cstheme="minorHAnsi"/>
          <w:b/>
          <w:sz w:val="40"/>
          <w:szCs w:val="40"/>
          <w:lang w:eastAsia="pl-PL"/>
        </w:rPr>
        <w:t>r.</w:t>
      </w:r>
    </w:p>
    <w:p w:rsidR="00EA6998" w:rsidRPr="00D22D28" w:rsidRDefault="00EA6998" w:rsidP="001705E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D22D28">
        <w:rPr>
          <w:rFonts w:eastAsia="Times New Roman" w:cstheme="minorHAnsi"/>
          <w:sz w:val="16"/>
          <w:szCs w:val="16"/>
          <w:lang w:eastAsia="pl-PL"/>
        </w:rPr>
        <w:t>(</w:t>
      </w:r>
      <w:r w:rsidR="00872BBC" w:rsidRPr="00D22D28">
        <w:rPr>
          <w:rFonts w:eastAsia="Times New Roman" w:cstheme="minorHAnsi"/>
          <w:sz w:val="16"/>
          <w:szCs w:val="16"/>
          <w:lang w:eastAsia="pl-PL"/>
        </w:rPr>
        <w:t>7</w:t>
      </w:r>
      <w:r w:rsidRPr="00D22D28">
        <w:rPr>
          <w:rFonts w:eastAsia="Times New Roman" w:cstheme="minorHAnsi"/>
          <w:sz w:val="16"/>
          <w:szCs w:val="16"/>
          <w:lang w:eastAsia="pl-PL"/>
        </w:rPr>
        <w:t>)</w:t>
      </w:r>
    </w:p>
    <w:p w:rsidR="00E35F0F" w:rsidRPr="00D22D28" w:rsidRDefault="00E35F0F" w:rsidP="001705E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316B2B" w:rsidRPr="00D22D28" w:rsidRDefault="00316B2B" w:rsidP="001705E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316B2B" w:rsidRPr="00D22D28" w:rsidRDefault="00316B2B" w:rsidP="001705E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82CE3" w:rsidRPr="00D22D28" w:rsidRDefault="001705EE" w:rsidP="001B0E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Raport o stanie g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Kolbuszowa - c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elem przygotowania niniejszego Raportu było uzyskanie wglądu w sytuację gospodarczą i społeczną gminy Kolbuszowa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za 20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35D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wypełnienie zapisu </w:t>
      </w:r>
      <w:r w:rsidR="00D16A3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wynikającego z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28aa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1990r. o samorządzie gminnym </w:t>
      </w:r>
      <w:r w:rsidR="0086134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7C3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535D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Dz.U.2024.1465 </w:t>
      </w:r>
      <w:proofErr w:type="spellStart"/>
      <w:proofErr w:type="gramStart"/>
      <w:r w:rsidR="00D535D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="00D535D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D535D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7C3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celu zostały zgromadzone dane </w:t>
      </w:r>
      <w:r w:rsidR="007D5D5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/dostępne na dzień opracowania Raportu/ 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kluczowych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aspektach funkcjonowania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D5D5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opracowanie 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podstawą 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obiektywnej, opartej na faktach,</w:t>
      </w:r>
      <w:r w:rsidR="007D5D5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dalszej 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rozwoju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7062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miny,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stanu, do którego będzie można się odwoływać w trakcie realizacji strategii gminy jak również śledząc postępy wdrażania zaplanowanych działań długookresowych. Dane liczbowe i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wskaźniki przywołane 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51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Raporcie mogą stanowić punkt odniesienia do 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historycznej, czyli wszechstronnego porównania poziomu rozwoju </w:t>
      </w:r>
      <w:r w:rsidR="00143F6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na przestrzeni kilku lat. </w:t>
      </w:r>
    </w:p>
    <w:p w:rsidR="001705EE" w:rsidRPr="00D22D28" w:rsidRDefault="001705EE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24B5" w:rsidRPr="00D22D28" w:rsidRDefault="008924B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zawiera </w:t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informacje dotyczące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obszarów działalności gminy:</w:t>
      </w:r>
    </w:p>
    <w:p w:rsidR="008924B5" w:rsidRPr="00D22D28" w:rsidRDefault="008924B5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demografia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24B5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zadłużenie</w:t>
      </w:r>
      <w:proofErr w:type="gramEnd"/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</w:t>
      </w:r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</w:t>
      </w:r>
      <w:proofErr w:type="gramEnd"/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zarzadzanie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informacją</w:t>
      </w:r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</w:t>
      </w:r>
      <w:proofErr w:type="gramEnd"/>
    </w:p>
    <w:p w:rsidR="00C94730" w:rsidRPr="00D22D28" w:rsidRDefault="00C94730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</w:t>
      </w:r>
      <w:proofErr w:type="gramEnd"/>
      <w:r w:rsidR="00C0013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rekreacja</w:t>
      </w:r>
    </w:p>
    <w:p w:rsidR="001B739D" w:rsidRPr="00D22D28" w:rsidRDefault="00C17927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</w:t>
      </w:r>
    </w:p>
    <w:p w:rsidR="008924B5" w:rsidRPr="00D22D28" w:rsidRDefault="007D5D59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</w:t>
      </w:r>
      <w:proofErr w:type="gramEnd"/>
    </w:p>
    <w:p w:rsidR="00925341" w:rsidRPr="00D22D28" w:rsidRDefault="00925341" w:rsidP="009323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budownictwo</w:t>
      </w:r>
      <w:proofErr w:type="gramEnd"/>
    </w:p>
    <w:p w:rsidR="00732A75" w:rsidRPr="00D22D28" w:rsidRDefault="00732A7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255" w:rsidRPr="00D22D28" w:rsidRDefault="00EC525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255" w:rsidRPr="00D22D28" w:rsidRDefault="00EC525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405" w:rsidRPr="00D22D28" w:rsidRDefault="00E7740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EFF" w:rsidRPr="00D22D28" w:rsidRDefault="001B0EFF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F3F" w:rsidRPr="00D22D28" w:rsidRDefault="008924B5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Demografia</w:t>
      </w:r>
    </w:p>
    <w:p w:rsidR="001E1AD5" w:rsidRPr="00D22D28" w:rsidRDefault="001E1AD5" w:rsidP="001E1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– </w:t>
      </w:r>
      <w:r w:rsidRPr="00D22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23 991</w:t>
      </w:r>
    </w:p>
    <w:tbl>
      <w:tblPr>
        <w:tblStyle w:val="Tabela-Siatk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92"/>
      </w:tblGrid>
      <w:tr w:rsidR="00D22D28" w:rsidRPr="00D22D28" w:rsidTr="000713F1">
        <w:trPr>
          <w:trHeight w:val="436"/>
        </w:trPr>
        <w:tc>
          <w:tcPr>
            <w:tcW w:w="1844" w:type="dxa"/>
            <w:vMerge w:val="restart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3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Liczba mieszkańców</w:t>
            </w:r>
          </w:p>
        </w:tc>
        <w:tc>
          <w:tcPr>
            <w:tcW w:w="2835" w:type="dxa"/>
            <w:gridSpan w:val="3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Liczba urodzeń</w:t>
            </w:r>
          </w:p>
        </w:tc>
        <w:tc>
          <w:tcPr>
            <w:tcW w:w="2835" w:type="dxa"/>
            <w:gridSpan w:val="3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Liczba zgonów</w:t>
            </w:r>
          </w:p>
        </w:tc>
        <w:tc>
          <w:tcPr>
            <w:tcW w:w="992" w:type="dxa"/>
            <w:vMerge w:val="restart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Przyrost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  <w:vMerge/>
          </w:tcPr>
          <w:p w:rsidR="001E1AD5" w:rsidRPr="00D22D28" w:rsidRDefault="001E1AD5" w:rsidP="008D1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Kobiety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Mężczyźni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Kobiety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Mężczyźni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Kobiety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Mężczyźni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28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2" w:type="dxa"/>
            <w:vMerge/>
          </w:tcPr>
          <w:p w:rsidR="001E1AD5" w:rsidRPr="00D22D28" w:rsidRDefault="001E1AD5" w:rsidP="008D1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BUKOWIEC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DOMATKÓW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HUTA PRZEDBORSKA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KŁAPÓWKA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KOLBUSZOWA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4360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3936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8296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KOLBUSZOWA DOLNA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KOLBUSZOWA GÓRNA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KUPNO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NOWA WIEŚ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PORĘBY KUPIEŃSKIE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PRZEDBÓRZ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ŚWIERCZÓW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WERYNIA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WIDEŁKA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ZARĘBKI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2D28" w:rsidRPr="00D22D28" w:rsidTr="000713F1">
        <w:trPr>
          <w:trHeight w:val="436"/>
        </w:trPr>
        <w:tc>
          <w:tcPr>
            <w:tcW w:w="1844" w:type="dxa"/>
          </w:tcPr>
          <w:p w:rsidR="001E1AD5" w:rsidRPr="00D22D28" w:rsidRDefault="001E1AD5" w:rsidP="00241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27079" w:rsidRPr="00D2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11625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23991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45" w:type="dxa"/>
          </w:tcPr>
          <w:p w:rsidR="001E1AD5" w:rsidRPr="00D22D28" w:rsidRDefault="001E1AD5" w:rsidP="001E1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</w:tcPr>
          <w:p w:rsidR="001E1AD5" w:rsidRPr="00D22D28" w:rsidRDefault="001E1AD5" w:rsidP="008D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28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</w:tr>
    </w:tbl>
    <w:p w:rsidR="001E1AD5" w:rsidRPr="00D22D28" w:rsidRDefault="001E1AD5" w:rsidP="001E1AD5">
      <w:pPr>
        <w:spacing w:after="0" w:line="276" w:lineRule="auto"/>
        <w:ind w:right="-710"/>
        <w:rPr>
          <w:rFonts w:ascii="Times New Roman" w:hAnsi="Times New Roman" w:cs="Times New Roman"/>
          <w:b/>
        </w:rPr>
      </w:pPr>
    </w:p>
    <w:p w:rsidR="001E1AD5" w:rsidRPr="00D22D28" w:rsidRDefault="001E1AD5" w:rsidP="001E1AD5">
      <w:pPr>
        <w:spacing w:after="0" w:line="276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D22D28">
        <w:rPr>
          <w:rFonts w:ascii="Times New Roman" w:hAnsi="Times New Roman" w:cs="Times New Roman"/>
          <w:b/>
          <w:sz w:val="24"/>
          <w:szCs w:val="24"/>
        </w:rPr>
        <w:t>Migracja osób zamieszkałych na ternie gminy Kolbuszowa:</w:t>
      </w:r>
    </w:p>
    <w:p w:rsidR="001E1AD5" w:rsidRPr="00D22D28" w:rsidRDefault="001E1AD5" w:rsidP="001E1AD5">
      <w:pPr>
        <w:spacing w:after="0" w:line="276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- wymeldowania osób z terenu g. Kolbuszowa 242</w:t>
      </w:r>
    </w:p>
    <w:p w:rsidR="001E1AD5" w:rsidRPr="00D22D28" w:rsidRDefault="001E1AD5" w:rsidP="001E1AD5">
      <w:pPr>
        <w:spacing w:after="0" w:line="276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- zameldowania osób z poza terenu g. Kolbuszowa 129</w:t>
      </w:r>
      <w:r w:rsidRPr="00D22D28">
        <w:rPr>
          <w:rFonts w:ascii="Times New Roman" w:hAnsi="Times New Roman" w:cs="Times New Roman"/>
          <w:sz w:val="24"/>
          <w:szCs w:val="24"/>
        </w:rPr>
        <w:br/>
        <w:t>- przemeldowania osób w obrębie g. Kolbuszowa  189</w:t>
      </w:r>
    </w:p>
    <w:p w:rsidR="001E1AD5" w:rsidRPr="00D22D28" w:rsidRDefault="001E1AD5" w:rsidP="001E1AD5">
      <w:pPr>
        <w:spacing w:after="0" w:line="276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D22D28">
        <w:rPr>
          <w:rFonts w:ascii="Times New Roman" w:hAnsi="Times New Roman" w:cs="Times New Roman"/>
          <w:b/>
          <w:sz w:val="24"/>
          <w:szCs w:val="24"/>
        </w:rPr>
        <w:t>Saldo migracji - 113 (ujemny)</w:t>
      </w: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1AD5" w:rsidRPr="00D22D28" w:rsidRDefault="001E1AD5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1AD5" w:rsidRPr="00D22D28" w:rsidRDefault="001E1AD5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1AD5" w:rsidRPr="00D22D28" w:rsidRDefault="001E1AD5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18B" w:rsidRPr="00D22D28" w:rsidRDefault="0033318B" w:rsidP="009046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495D" w:rsidRPr="00D22D28" w:rsidRDefault="00D16A3C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Budżet</w:t>
      </w:r>
      <w:r w:rsidR="008342F7"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gminy</w:t>
      </w:r>
    </w:p>
    <w:p w:rsidR="00782CE3" w:rsidRPr="00D22D28" w:rsidRDefault="0004495D" w:rsidP="008C64CE">
      <w:pPr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olityka finansowa gminy Kolbuszowa realizowana jest w oparciu o uchwałę budżetową corocznie uchwalaną przez Radę Miejską, która określa źródła dochodów oraz kierunki wydatkowania środków</w:t>
      </w:r>
      <w:r w:rsidR="00DF543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</w:t>
      </w:r>
      <w:r w:rsidR="00782CE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 Realizacja inwestycji oparta jest o przedsięwzięcia wyszczególnione w Wieloletniej Prognozie Finansowej oraz o załącznik do uchwały budżetowej obrazujący wydatki majątkowe</w:t>
      </w:r>
      <w:r w:rsidR="00DF543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2631" w:rsidRPr="00D22D28" w:rsidRDefault="00202631" w:rsidP="0020263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7"/>
        <w:gridCol w:w="1500"/>
        <w:gridCol w:w="1020"/>
      </w:tblGrid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1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Dochody ogółem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D53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172 181 951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bieżące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D53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149 335 136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majątkowe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D53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22 846 815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Wydatki ogółem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C344D9" w:rsidP="006B6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174 713 115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bieżące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D53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144 169 476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majątkowe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6B6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30 543 640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Przychody (zaciągnięte kredyty i pożyczki bez wolnych środków)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6B6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23 463 293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Rozchody (spłaty rat kredytów i pożyczek)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D535DB" w:rsidP="002128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17 533 393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budżetu: (nadwyżka + / deficyt -), co stanowiło % wydatków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D53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5DB"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2 531 165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83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128D9" w:rsidRPr="00D22D2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33770" w:rsidRPr="00D22D2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128D9" w:rsidRPr="00D22D2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833770" w:rsidRPr="00D22D2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na 1 mieszkańca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5357CA" w:rsidP="00502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2D28" w:rsidRPr="00D22D28" w:rsidTr="006B6D00">
        <w:trPr>
          <w:trHeight w:val="375"/>
          <w:jc w:val="center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D00" w:rsidRPr="00D22D28" w:rsidRDefault="006B6D00" w:rsidP="006B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na 1 mieszkańca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D00" w:rsidRPr="00D22D28" w:rsidRDefault="005357CA" w:rsidP="006B6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7 282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00" w:rsidRPr="00D22D28" w:rsidRDefault="006B6D00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09A7" w:rsidRPr="00D22D28" w:rsidRDefault="00AC09A7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95D" w:rsidRPr="00D22D28" w:rsidRDefault="00E67951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="00217847"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adłużeni</w:t>
      </w: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</w:p>
    <w:p w:rsidR="00E67951" w:rsidRPr="00D22D28" w:rsidRDefault="0004495D" w:rsidP="008C64C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F543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części inwestycji gmina Kolbuszowa zaciąga zobowiązania</w:t>
      </w:r>
      <w:r w:rsidR="0021784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(kredyty/pożyczki)</w:t>
      </w:r>
      <w:r w:rsidR="00E6795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784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006" w:rsidRPr="00D22D28" w:rsidRDefault="00C64006" w:rsidP="008C64C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413"/>
        <w:gridCol w:w="1026"/>
      </w:tblGrid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1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21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Zadłużenie gminy na koniec 202</w:t>
            </w:r>
            <w:r w:rsidR="00D535DB"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C344D9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55 636 303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1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Zadłużenie na 1 mieszkańca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502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1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zadłużenia do dochodów ogółem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6B6D00" w:rsidP="0083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D4025A" w:rsidRPr="00D22D2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33770" w:rsidRPr="00D22D28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="00123B2E" w:rsidRPr="00D22D28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D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długu gminy w 202</w:t>
            </w:r>
            <w:r w:rsidR="00D535DB"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(spłaty odsetek od kredytów i pożyczek)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D535DB" w:rsidP="006B6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2 833 878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33318B">
        <w:trPr>
          <w:trHeight w:val="3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2E" w:rsidRPr="00D22D28" w:rsidRDefault="00123B2E" w:rsidP="001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obsługi długu do dochodów ogółem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123B2E" w:rsidP="00123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2E" w:rsidRPr="00D22D28" w:rsidRDefault="00A612CE" w:rsidP="00A6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A2C09" w:rsidRPr="00D22D2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D22D28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  <w:r w:rsidR="00123B2E" w:rsidRPr="00D22D28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DF5435" w:rsidRPr="00D22D28" w:rsidRDefault="00DF543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40C" w:rsidRPr="00D22D28" w:rsidRDefault="004E340C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435" w:rsidRPr="00D22D28" w:rsidRDefault="00DF5435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Środki zewnętrzne</w:t>
      </w:r>
    </w:p>
    <w:p w:rsidR="00DF5435" w:rsidRPr="00D22D28" w:rsidRDefault="00DF5435" w:rsidP="008C64CE">
      <w:pPr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Kolbuszowa na realizację różnorodnych zadań pozyskuje środki finansowe zewnętrzne: unijne bądź krajowe. Z tych środków realizowane są inwestycje komunalne, projekty edukacyjne oraz społeczne</w:t>
      </w:r>
      <w:r w:rsidR="0004495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24B5" w:rsidRPr="00D22D28" w:rsidRDefault="002D308D" w:rsidP="002C7AE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025F9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344D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266A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8924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pozyskała łącznie </w:t>
      </w:r>
      <w:r w:rsidR="00A266A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18 355 096</w:t>
      </w:r>
      <w:r w:rsidR="00025F9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24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zł środków zewnętrznych, co stanowi</w:t>
      </w:r>
      <w:r w:rsidR="00C94730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8924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4D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0587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24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E6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731"/>
        <w:gridCol w:w="2438"/>
      </w:tblGrid>
      <w:tr w:rsidR="00D22D28" w:rsidRPr="00D22D28" w:rsidTr="00AD46DE">
        <w:trPr>
          <w:trHeight w:val="666"/>
          <w:jc w:val="center"/>
        </w:trPr>
        <w:tc>
          <w:tcPr>
            <w:tcW w:w="9663" w:type="dxa"/>
            <w:gridSpan w:val="3"/>
            <w:shd w:val="clear" w:color="auto" w:fill="auto"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Realizacja inwestycji współfinansowanych ze środków zewnętrznych</w:t>
            </w:r>
          </w:p>
        </w:tc>
      </w:tr>
      <w:tr w:rsidR="00D22D28" w:rsidRPr="00D22D28" w:rsidTr="00AD46DE">
        <w:trPr>
          <w:trHeight w:val="353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1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Opis 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 projektów [szt</w:t>
            </w:r>
            <w:r w:rsidR="001B0EF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]</w:t>
            </w:r>
          </w:p>
        </w:tc>
      </w:tr>
      <w:tr w:rsidR="00D22D28" w:rsidRPr="00D22D28" w:rsidTr="00AD46DE">
        <w:trPr>
          <w:trHeight w:val="645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1B0EF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827CBD" w:rsidRPr="00D22D28" w:rsidRDefault="00827CBD" w:rsidP="00C344D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Wnioski o </w:t>
            </w:r>
            <w:r w:rsidR="00E65CE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dofinansowanie złożone w 20</w:t>
            </w:r>
            <w:r w:rsidR="00D8118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C344D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827CBD" w:rsidRPr="00D22D28" w:rsidRDefault="0074745A" w:rsidP="00B659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D22D28" w:rsidRPr="00D22D28" w:rsidTr="00AD46DE">
        <w:trPr>
          <w:trHeight w:val="615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1B0EF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827CBD" w:rsidRPr="00D22D28" w:rsidRDefault="00E65CE9" w:rsidP="00C344D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Projekty realizowane w 20</w:t>
            </w:r>
            <w:r w:rsidR="00D8118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C344D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827CBD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 - proces aplikowania i realizacja rzeczowa projektów 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27CBD" w:rsidRPr="00D22D28" w:rsidRDefault="0074745A" w:rsidP="00450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</w:t>
            </w:r>
          </w:p>
        </w:tc>
      </w:tr>
      <w:tr w:rsidR="00D22D28" w:rsidRPr="00D22D28" w:rsidTr="00AD46DE">
        <w:trPr>
          <w:trHeight w:val="78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1B0EF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827CBD" w:rsidRPr="00D22D28" w:rsidRDefault="00827CBD" w:rsidP="00C344D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Projekty współfinansowane ze środków zewnętrznych, któr</w:t>
            </w:r>
            <w:r w:rsidR="00E65CE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ych realizację zakończono w 20</w:t>
            </w:r>
            <w:r w:rsidR="00D8118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C344D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27CBD" w:rsidRPr="00D22D28" w:rsidRDefault="0074745A" w:rsidP="00F843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D22D28" w:rsidRPr="00D22D28" w:rsidTr="00AD46DE">
        <w:trPr>
          <w:trHeight w:val="63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27CBD" w:rsidRPr="00D22D28" w:rsidRDefault="00827CBD" w:rsidP="001B0EF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827CBD" w:rsidRPr="00D22D28" w:rsidRDefault="00827CBD" w:rsidP="00C344D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 umów o d</w:t>
            </w:r>
            <w:r w:rsidR="00E65CE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ofinansowanie podpisanych w 20</w:t>
            </w:r>
            <w:r w:rsidR="00D8118F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C344D9"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27CBD" w:rsidRPr="00D22D28" w:rsidRDefault="0074745A" w:rsidP="00F843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</w:t>
            </w:r>
          </w:p>
        </w:tc>
      </w:tr>
    </w:tbl>
    <w:p w:rsidR="002C7AE6" w:rsidRPr="00D22D28" w:rsidRDefault="002C7AE6" w:rsidP="002C7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2B9" w:rsidRPr="00D22D28" w:rsidRDefault="005462B9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Promocja</w:t>
      </w:r>
    </w:p>
    <w:p w:rsidR="00684AB5" w:rsidRPr="00D22D28" w:rsidRDefault="00684AB5" w:rsidP="00684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podejmowanych przez gminę działań promocyjnych jest budowanie marki gminy. Ważnym elementem wszelkich działań jest właściwe oznakowanie inicjatyw i przedsięwzięć gminnych. System identyfikacji wizualnej opiera się na herbie gminy, który wykorzystywany jest </w:t>
      </w:r>
      <w:r w:rsidR="0067463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 oznakowaniu działań własnych gminy, współfinansowanych przez gminę lub realizowanych pod patronatem burmistrza.</w:t>
      </w:r>
    </w:p>
    <w:p w:rsidR="00684AB5" w:rsidRPr="00D22D28" w:rsidRDefault="00684AB5" w:rsidP="00684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gminy realizowana była w następujących obszarach:</w:t>
      </w:r>
    </w:p>
    <w:p w:rsidR="009323C1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portalu miejskiego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23C1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 na portalach Facebook, X (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Tweeter</w:t>
      </w:r>
      <w:proofErr w:type="spell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Instagram</w:t>
      </w:r>
      <w:proofErr w:type="spellEnd"/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23C1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prasie lokalnej i ogólnopolskiej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23C1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audycje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telewizyjne i radiowe (telewizja TVP Rzeszów, Radio Leliwa)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23C1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mecenat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(współorganizacja imprez i wyda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rzeń kulturalnych i sportowych),</w:t>
      </w:r>
    </w:p>
    <w:p w:rsidR="00684AB5" w:rsidRPr="00D22D28" w:rsidRDefault="00684AB5" w:rsidP="009323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plenerowe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wystawy</w:t>
      </w:r>
    </w:p>
    <w:p w:rsidR="009323C1" w:rsidRPr="00D22D28" w:rsidRDefault="00684AB5" w:rsidP="00684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Podejmowane przez samorząd oraz jednostki organizacyjne działania były doceniane w skali krajowej, o czym 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 otrzymane wyróżnienia:</w:t>
      </w:r>
    </w:p>
    <w:p w:rsidR="009323C1" w:rsidRPr="00D22D28" w:rsidRDefault="00684AB5" w:rsidP="009323C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ISO 9001 (utrzymanie certyfikacji)</w:t>
      </w:r>
      <w:r w:rsidR="009323C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72CF" w:rsidRPr="00D22D28" w:rsidRDefault="00F372CF" w:rsidP="00F372CF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Nominacja inwestycji pn. "Przebudowa ul. 3 Maja w Kolbuszowej" do finału 29. </w:t>
      </w: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ogólnopolskiego konkursu "Modernizacja Roku i Budowa XXI w." </w:t>
      </w: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organizowanego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Stowarzyszenie Ochrony Dziedzictwa Materialnego.</w:t>
      </w:r>
    </w:p>
    <w:p w:rsidR="00674635" w:rsidRPr="00D22D28" w:rsidRDefault="00674635" w:rsidP="006746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6746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6746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6746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6746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2B9" w:rsidRPr="00D22D28" w:rsidRDefault="005462B9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Zarządzanie informacją</w:t>
      </w:r>
    </w:p>
    <w:p w:rsidR="00684AB5" w:rsidRPr="00D22D28" w:rsidRDefault="00684AB5" w:rsidP="0067463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hAnsi="Times New Roman" w:cs="Times New Roman"/>
          <w:sz w:val="24"/>
          <w:szCs w:val="24"/>
          <w:lang w:eastAsia="pl-PL"/>
        </w:rPr>
        <w:t xml:space="preserve">Gmina Kolbuszowa kontynuowała politykę informacyjną w oparciu o najnowsze rozwiązania teleinformatyczne z uwzględnieniem przepisów ustawy o dostępie do informacji publicznej. </w:t>
      </w:r>
    </w:p>
    <w:p w:rsidR="00684AB5" w:rsidRPr="00D22D28" w:rsidRDefault="00684AB5" w:rsidP="00684A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C344D9" w:rsidRPr="00D22D28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D22D28">
        <w:rPr>
          <w:rFonts w:ascii="Times New Roman" w:hAnsi="Times New Roman" w:cs="Times New Roman"/>
          <w:sz w:val="24"/>
          <w:szCs w:val="24"/>
          <w:lang w:eastAsia="pl-PL"/>
        </w:rPr>
        <w:t xml:space="preserve">r. w gminie funkcjonowały: </w:t>
      </w:r>
    </w:p>
    <w:p w:rsidR="00684AB5" w:rsidRPr="00D22D28" w:rsidRDefault="00684AB5" w:rsidP="00AA1DA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lokalnej dostępny poprzez aplikację na telefon, wiadomości e-mail oraz SMS; </w:t>
      </w:r>
    </w:p>
    <w:p w:rsidR="00684AB5" w:rsidRPr="00D22D28" w:rsidRDefault="00684AB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unowocześnione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serwisy internetowe gminy oraz Biuletynu Informacji Publicznej</w:t>
      </w:r>
    </w:p>
    <w:p w:rsidR="00684AB5" w:rsidRPr="00D22D28" w:rsidRDefault="00684AB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serwisy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portalach społecznościowych</w:t>
      </w:r>
    </w:p>
    <w:p w:rsidR="00684AB5" w:rsidRPr="00D22D28" w:rsidRDefault="00684AB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streaming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żywo posiedzeń Rady Miejskiej w Kolbuszowej</w:t>
      </w:r>
    </w:p>
    <w:p w:rsidR="00684AB5" w:rsidRPr="00D22D28" w:rsidRDefault="00684AB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jakości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powietrza</w:t>
      </w:r>
    </w:p>
    <w:p w:rsidR="00684AB5" w:rsidRPr="00D22D28" w:rsidRDefault="00684AB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proofErr w:type="gram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HotSpotów</w:t>
      </w:r>
      <w:proofErr w:type="spell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bezpłatne punkty dostępu do sieci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</w:t>
      </w:r>
    </w:p>
    <w:p w:rsidR="00684AB5" w:rsidRPr="00D22D28" w:rsidRDefault="00674635" w:rsidP="0067463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4A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anały</w:t>
      </w:r>
      <w:proofErr w:type="gramEnd"/>
      <w:r w:rsidR="00684AB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informacyjne: </w:t>
      </w:r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Oficjalna strona Gminy Kolbuszowa</w:t>
      </w:r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 Informacji Publicznej Gminy Kolbuszowa</w:t>
      </w:r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wydarzeń</w:t>
      </w:r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Oficjalne kanały gminy na: Facebook, X (Twitter),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Instagram</w:t>
      </w:r>
      <w:proofErr w:type="spellEnd"/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Kanały RSS ze strony gminy</w:t>
      </w:r>
    </w:p>
    <w:p w:rsidR="00684AB5" w:rsidRPr="00D22D28" w:rsidRDefault="00684AB5" w:rsidP="0067463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mobilna BLISKO</w:t>
      </w:r>
      <w:r w:rsidR="00AA1DA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318B" w:rsidRPr="00D22D28" w:rsidRDefault="0033318B" w:rsidP="003F05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0625" w:rsidRPr="00D22D28" w:rsidRDefault="007D5D59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Oświata</w:t>
      </w:r>
    </w:p>
    <w:p w:rsidR="00517B26" w:rsidRPr="00D22D28" w:rsidRDefault="00FA3874" w:rsidP="008C64C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szkolno-przedszkolna w gminie Kolbuszowa obejmuje 17 pla</w:t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cówek publicznych (11 szkół </w:t>
      </w:r>
      <w:r w:rsidR="008C64C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51F82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przedszkoli). </w:t>
      </w:r>
      <w:r w:rsidR="00517B2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realizuje zadania oświatowe wynikając</w:t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 ustawy o systemie oświaty </w:t>
      </w:r>
      <w:r w:rsidR="008C64C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17B2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rozporządzeń wykonawczych poprzez zabezpieczenie działalności szkół i przedszkoli.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 </w:t>
      </w:r>
      <w:r w:rsidR="008C64C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0D9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BA757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infrastruktura sportowo – rekreacyjna placówek oświatowych 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wymogi bezpieczeństwa oraz higieny nauki i pracy. </w:t>
      </w:r>
      <w:r w:rsidR="00BA757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szkoły posiadają pracownie komputerowe i dostęp do </w:t>
      </w:r>
      <w:r w:rsidR="0067463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szybkiego </w:t>
      </w:r>
      <w:r w:rsidR="008C64C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Internetu, są </w:t>
      </w:r>
      <w:r w:rsidR="00BA757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wyposażone w pomoce dydaktyczne oraz sprzęt sportowy niezbędny do prowadzenia zajęć edukacyjnych.</w:t>
      </w:r>
      <w:r w:rsidR="00517B2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6023" w:rsidRPr="00D22D28" w:rsidRDefault="00506023" w:rsidP="008C64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publiczne (szkoły i przedszkola)</w:t>
      </w:r>
    </w:p>
    <w:p w:rsidR="00202631" w:rsidRPr="00D22D28" w:rsidRDefault="00202631" w:rsidP="008C64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112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1"/>
        <w:gridCol w:w="1501"/>
        <w:gridCol w:w="800"/>
      </w:tblGrid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4B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FD0AE8" w:rsidP="00D3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2 491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4B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nauczycieli (etaty subwencjonowane/ etaty łącznie)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A8216E" w:rsidP="00E4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FD0AE8" w:rsidP="00D3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283,98</w:t>
            </w: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4B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Subwencja i dotacja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9C6EFC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39 600 553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A8E" w:rsidRPr="00D22D28" w:rsidRDefault="00774A8E" w:rsidP="005F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na zadania inwestycyjne w oświacie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A8E" w:rsidRPr="00D22D28" w:rsidRDefault="00774A8E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2 404 104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4A8E" w:rsidRPr="00D22D28" w:rsidRDefault="00774A8E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5F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na oświatę: </w:t>
            </w:r>
            <w:r w:rsidR="005F4595" w:rsidRPr="00D22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801, 85415</w:t>
            </w:r>
            <w:r w:rsidRPr="00D22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774A8E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59 753 084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6D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majątkowe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5F4595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3 599 877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6D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rzeczowe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5C6C75" w:rsidP="0033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10 009 805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6D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 osobowe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C75" w:rsidRPr="00D22D28" w:rsidRDefault="005C6C75" w:rsidP="005C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46 143 402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4B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Subwencja i dotacja na 1 ucznia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A8216E" w:rsidP="0033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15 897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D28" w:rsidRPr="00D22D28" w:rsidTr="00774A8E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4" w:rsidRPr="00D22D28" w:rsidRDefault="004B2934" w:rsidP="004B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na 1 ucznia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34" w:rsidRPr="00D22D28" w:rsidRDefault="001D53F7" w:rsidP="0033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D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23 988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34" w:rsidRPr="00D22D28" w:rsidRDefault="004B2934" w:rsidP="004B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2934" w:rsidRPr="00D22D28" w:rsidRDefault="004B2934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A38" w:rsidRPr="00D22D28" w:rsidRDefault="00EC5255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niepubliczne (przedszkola) wydatki</w:t>
      </w:r>
      <w:r w:rsidR="006246D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59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7 121 785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liczba uczniów</w:t>
      </w:r>
      <w:r w:rsidR="00C344D9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62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 </w:t>
      </w:r>
    </w:p>
    <w:p w:rsidR="006C7DA6" w:rsidRPr="00D22D28" w:rsidRDefault="006C7DA6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1B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139" w:rsidRPr="00D22D28" w:rsidRDefault="00C00139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Sport i rekreacja</w:t>
      </w:r>
    </w:p>
    <w:p w:rsidR="00F5705F" w:rsidRPr="00D22D28" w:rsidRDefault="00E4704F" w:rsidP="0066103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zadań własnych gminy w szczególności obejmujących działalność </w:t>
      </w:r>
      <w:r w:rsidR="0066103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obszarach m.in.: wypoczynku dzieci i młodzieży, wspierania i upowszechniania kultury fizycznej, ekologii i</w:t>
      </w:r>
      <w:r w:rsidR="009E165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turystyki,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</w:t>
      </w:r>
      <w:r w:rsidR="00BD10F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F302D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C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630D8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0F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gmina Kolbuszowa </w:t>
      </w:r>
      <w:r w:rsidR="009E165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zawarła 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umo</w:t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031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</w:t>
      </w:r>
      <w:r w:rsidR="00BD10F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D10F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przekazała dotacje w łącznej wysokości </w:t>
      </w:r>
      <w:r w:rsidR="009D225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1.467.424,65</w:t>
      </w:r>
      <w:r w:rsidR="00A630D8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32A75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9D225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225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ustawy o działalności pożytku publicznego i wolontariatu 1.106.424,65 </w:t>
      </w:r>
      <w:proofErr w:type="gramStart"/>
      <w:r w:rsidR="009D225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361.000 </w:t>
      </w:r>
      <w:proofErr w:type="gramStart"/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ustawy o sporcie.</w:t>
      </w:r>
    </w:p>
    <w:p w:rsidR="00933CC5" w:rsidRPr="00D22D28" w:rsidRDefault="00933CC5" w:rsidP="00E92C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działalność sportowo rekreacyjna realizowana jest w obi</w:t>
      </w:r>
      <w:r w:rsidR="00F5705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ekcie Krytej Pływalni Fregata w 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Kolbuszowej. </w:t>
      </w:r>
      <w:r w:rsidR="009F6071" w:rsidRPr="00D22D28">
        <w:rPr>
          <w:rFonts w:ascii="Times New Roman" w:hAnsi="Times New Roman" w:cs="Times New Roman"/>
          <w:sz w:val="24"/>
          <w:szCs w:val="24"/>
        </w:rPr>
        <w:t>W roku 20</w:t>
      </w:r>
      <w:r w:rsidR="00F302DD" w:rsidRPr="00D22D28">
        <w:rPr>
          <w:rFonts w:ascii="Times New Roman" w:hAnsi="Times New Roman" w:cs="Times New Roman"/>
          <w:sz w:val="24"/>
          <w:szCs w:val="24"/>
        </w:rPr>
        <w:t>2</w:t>
      </w:r>
      <w:r w:rsidR="00681E8B" w:rsidRPr="00D22D28">
        <w:rPr>
          <w:rFonts w:ascii="Times New Roman" w:hAnsi="Times New Roman" w:cs="Times New Roman"/>
          <w:sz w:val="24"/>
          <w:szCs w:val="24"/>
        </w:rPr>
        <w:t>4</w:t>
      </w:r>
      <w:r w:rsidRPr="00D22D28">
        <w:rPr>
          <w:rFonts w:ascii="Times New Roman" w:hAnsi="Times New Roman" w:cs="Times New Roman"/>
          <w:sz w:val="24"/>
          <w:szCs w:val="24"/>
        </w:rPr>
        <w:t xml:space="preserve"> na Pływalni odnotowano </w:t>
      </w:r>
      <w:r w:rsidR="00681E8B" w:rsidRPr="00D22D28">
        <w:rPr>
          <w:rFonts w:ascii="Times New Roman" w:hAnsi="Times New Roman" w:cs="Times New Roman"/>
          <w:sz w:val="24"/>
          <w:szCs w:val="24"/>
        </w:rPr>
        <w:t>85 787</w:t>
      </w:r>
      <w:r w:rsidR="005D4DCB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681E8B" w:rsidRPr="00D22D28">
        <w:rPr>
          <w:rFonts w:ascii="Times New Roman" w:hAnsi="Times New Roman" w:cs="Times New Roman"/>
          <w:sz w:val="24"/>
          <w:szCs w:val="24"/>
        </w:rPr>
        <w:t xml:space="preserve">płatnych </w:t>
      </w:r>
      <w:r w:rsidRPr="00D22D28">
        <w:rPr>
          <w:rFonts w:ascii="Times New Roman" w:hAnsi="Times New Roman" w:cs="Times New Roman"/>
          <w:sz w:val="24"/>
          <w:szCs w:val="24"/>
        </w:rPr>
        <w:t xml:space="preserve">wejść osób indywidualnych </w:t>
      </w:r>
      <w:r w:rsidR="00681E8B" w:rsidRPr="00D22D28">
        <w:rPr>
          <w:rFonts w:ascii="Times New Roman" w:hAnsi="Times New Roman" w:cs="Times New Roman"/>
          <w:sz w:val="24"/>
          <w:szCs w:val="24"/>
        </w:rPr>
        <w:t>i</w:t>
      </w:r>
      <w:r w:rsidRPr="00D22D28">
        <w:rPr>
          <w:rFonts w:ascii="Times New Roman" w:hAnsi="Times New Roman" w:cs="Times New Roman"/>
          <w:sz w:val="24"/>
          <w:szCs w:val="24"/>
        </w:rPr>
        <w:t xml:space="preserve"> grupowych</w:t>
      </w:r>
      <w:r w:rsidR="00681E8B" w:rsidRPr="00D22D28">
        <w:rPr>
          <w:rFonts w:ascii="Times New Roman" w:hAnsi="Times New Roman" w:cs="Times New Roman"/>
          <w:sz w:val="24"/>
          <w:szCs w:val="24"/>
        </w:rPr>
        <w:t xml:space="preserve"> oraz 5 357 bezpłatnych wejść w ramach lekcji WF, treningów sekcji pływackiej, olimpiad, plenerów i pokazów</w:t>
      </w:r>
      <w:r w:rsidRPr="00D22D28">
        <w:rPr>
          <w:rFonts w:ascii="Times New Roman" w:hAnsi="Times New Roman" w:cs="Times New Roman"/>
          <w:sz w:val="24"/>
          <w:szCs w:val="24"/>
        </w:rPr>
        <w:t xml:space="preserve">. </w:t>
      </w:r>
      <w:r w:rsidR="00885AFB" w:rsidRPr="00D22D28">
        <w:rPr>
          <w:rFonts w:ascii="Times New Roman" w:hAnsi="Times New Roman" w:cs="Times New Roman"/>
          <w:sz w:val="24"/>
          <w:szCs w:val="24"/>
        </w:rPr>
        <w:t>Dochody Pływalni za 20</w:t>
      </w:r>
      <w:r w:rsidR="00F302DD" w:rsidRPr="00D22D28">
        <w:rPr>
          <w:rFonts w:ascii="Times New Roman" w:hAnsi="Times New Roman" w:cs="Times New Roman"/>
          <w:sz w:val="24"/>
          <w:szCs w:val="24"/>
        </w:rPr>
        <w:t>2</w:t>
      </w:r>
      <w:r w:rsidR="00681E8B" w:rsidRPr="00D22D28">
        <w:rPr>
          <w:rFonts w:ascii="Times New Roman" w:hAnsi="Times New Roman" w:cs="Times New Roman"/>
          <w:sz w:val="24"/>
          <w:szCs w:val="24"/>
        </w:rPr>
        <w:t>4</w:t>
      </w:r>
      <w:r w:rsidR="00DC00F2" w:rsidRPr="00D22D28">
        <w:rPr>
          <w:rFonts w:ascii="Times New Roman" w:hAnsi="Times New Roman" w:cs="Times New Roman"/>
          <w:sz w:val="24"/>
          <w:szCs w:val="24"/>
        </w:rPr>
        <w:t>r</w:t>
      </w:r>
      <w:r w:rsidR="00552002" w:rsidRPr="00D22D28">
        <w:rPr>
          <w:rFonts w:ascii="Times New Roman" w:hAnsi="Times New Roman" w:cs="Times New Roman"/>
          <w:sz w:val="24"/>
          <w:szCs w:val="24"/>
        </w:rPr>
        <w:t>.</w:t>
      </w:r>
      <w:r w:rsidR="00DC00F2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CB653E" w:rsidRPr="00D22D28">
        <w:rPr>
          <w:rFonts w:ascii="Times New Roman" w:hAnsi="Times New Roman" w:cs="Times New Roman"/>
          <w:sz w:val="24"/>
          <w:szCs w:val="24"/>
        </w:rPr>
        <w:t>to</w:t>
      </w:r>
      <w:r w:rsidR="00DC00F2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2A78AE" w:rsidRPr="00D22D28">
        <w:rPr>
          <w:rFonts w:ascii="Times New Roman" w:hAnsi="Times New Roman" w:cs="Times New Roman"/>
          <w:sz w:val="24"/>
          <w:szCs w:val="24"/>
        </w:rPr>
        <w:t>1 115 154</w:t>
      </w:r>
      <w:r w:rsidR="00DC00F2" w:rsidRPr="00D22D28">
        <w:rPr>
          <w:rFonts w:ascii="Times New Roman" w:hAnsi="Times New Roman" w:cs="Times New Roman"/>
          <w:sz w:val="24"/>
          <w:szCs w:val="24"/>
        </w:rPr>
        <w:t xml:space="preserve"> zł, </w:t>
      </w:r>
      <w:r w:rsidR="00CB653E" w:rsidRPr="00D22D28">
        <w:rPr>
          <w:rFonts w:ascii="Times New Roman" w:hAnsi="Times New Roman" w:cs="Times New Roman"/>
          <w:sz w:val="24"/>
          <w:szCs w:val="24"/>
        </w:rPr>
        <w:t xml:space="preserve">natomiast </w:t>
      </w:r>
      <w:r w:rsidR="006246D9" w:rsidRPr="00D22D28">
        <w:rPr>
          <w:rFonts w:ascii="Times New Roman" w:hAnsi="Times New Roman" w:cs="Times New Roman"/>
          <w:sz w:val="24"/>
          <w:szCs w:val="24"/>
        </w:rPr>
        <w:t xml:space="preserve">wydatki </w:t>
      </w:r>
      <w:r w:rsidR="00CB653E" w:rsidRPr="00D22D28">
        <w:rPr>
          <w:rFonts w:ascii="Times New Roman" w:hAnsi="Times New Roman" w:cs="Times New Roman"/>
          <w:sz w:val="24"/>
          <w:szCs w:val="24"/>
        </w:rPr>
        <w:t xml:space="preserve">to </w:t>
      </w:r>
      <w:r w:rsidR="006246D9" w:rsidRPr="00D22D28">
        <w:rPr>
          <w:rFonts w:ascii="Times New Roman" w:hAnsi="Times New Roman" w:cs="Times New Roman"/>
          <w:sz w:val="24"/>
          <w:szCs w:val="24"/>
        </w:rPr>
        <w:t>4</w:t>
      </w:r>
      <w:r w:rsidR="00FE36E8" w:rsidRPr="00D22D28">
        <w:rPr>
          <w:rFonts w:ascii="Times New Roman" w:hAnsi="Times New Roman" w:cs="Times New Roman"/>
          <w:sz w:val="24"/>
          <w:szCs w:val="24"/>
        </w:rPr>
        <w:t> 139 100</w:t>
      </w:r>
      <w:r w:rsidR="006246D9" w:rsidRPr="00D22D28">
        <w:rPr>
          <w:rFonts w:ascii="Times New Roman" w:hAnsi="Times New Roman" w:cs="Times New Roman"/>
          <w:sz w:val="24"/>
          <w:szCs w:val="24"/>
        </w:rPr>
        <w:t xml:space="preserve"> zł</w:t>
      </w:r>
      <w:r w:rsidR="00604D7C" w:rsidRPr="00D22D28">
        <w:rPr>
          <w:rFonts w:ascii="Times New Roman" w:hAnsi="Times New Roman" w:cs="Times New Roman"/>
          <w:sz w:val="24"/>
          <w:szCs w:val="24"/>
        </w:rPr>
        <w:t>.</w:t>
      </w:r>
    </w:p>
    <w:p w:rsidR="00BD10F6" w:rsidRPr="00D22D28" w:rsidRDefault="00E92CF8" w:rsidP="00E92C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poniesionych wydatków inwestycyjnych na infrastrukturę sportową w 20</w:t>
      </w:r>
      <w:r w:rsidR="00D7257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1E8B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wyniosła </w:t>
      </w:r>
      <w:r w:rsidR="002A78AE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2 502 256</w:t>
      </w:r>
      <w:r w:rsidR="00D7257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A87E49" w:rsidRPr="00D22D28" w:rsidRDefault="00A87E49" w:rsidP="00E92C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A75" w:rsidRPr="00D22D28" w:rsidRDefault="00C17927" w:rsidP="00DE38C0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Pomoc</w:t>
      </w:r>
      <w:r w:rsidR="00732A75"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społeczna</w:t>
      </w:r>
    </w:p>
    <w:p w:rsidR="00DE38C0" w:rsidRPr="00D22D28" w:rsidRDefault="00DE38C0" w:rsidP="00DE38C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W zakresie pomocy społecznej w 2024 roku Miejsko-Gminny Ośrodek Pomocy Społecznej w Kolbuszowej udzielił m.in. następującego wsparcia: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Świadczenia rodzinne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14 123 089,26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, w tym: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Zasiłki rodzinne z dodatkami – 1 184 050,74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Fundusz alimentacyjny – 296 431,67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Zasiłki pielęgnacyjne – 1 821 257,92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Świadczenia pielęgnacyjne – 10 479 710,40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Specjalny zasiłek opiekuńczy – 12 948,33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Świadczenia rodzicielskie – 238 690,20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Świadczenia „Za życiem” – 8 000,00 zł,</w:t>
      </w:r>
    </w:p>
    <w:p w:rsidR="00DE38C0" w:rsidRPr="00D22D28" w:rsidRDefault="00DE38C0" w:rsidP="00DE38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Jednorazowa zapomoga z tytułu urodzenia dziecka – 82 000,00 zł.</w:t>
      </w:r>
    </w:p>
    <w:p w:rsidR="00DE38C0" w:rsidRPr="00D22D28" w:rsidRDefault="00DE38C0" w:rsidP="00DE38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28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D22D28">
        <w:rPr>
          <w:rFonts w:ascii="Times New Roman" w:hAnsi="Times New Roman" w:cs="Times New Roman"/>
          <w:sz w:val="24"/>
          <w:szCs w:val="24"/>
        </w:rPr>
        <w:t xml:space="preserve"> składki emerytalne i rentowe oraz zdrowotne </w:t>
      </w:r>
      <w:r w:rsidRPr="00D22D28">
        <w:rPr>
          <w:rFonts w:ascii="Times New Roman" w:hAnsi="Times New Roman" w:cs="Times New Roman"/>
          <w:b/>
          <w:sz w:val="24"/>
          <w:szCs w:val="24"/>
        </w:rPr>
        <w:t>– 1 626 987,00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Świadczenie - Dodatek osłonowy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432 856,15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Zasiłki stałe, okresowe, celowe i specjalne celowe </w:t>
      </w:r>
      <w:r w:rsidRPr="00D22D28">
        <w:rPr>
          <w:rFonts w:ascii="Times New Roman" w:hAnsi="Times New Roman" w:cs="Times New Roman"/>
          <w:b/>
          <w:sz w:val="24"/>
          <w:szCs w:val="24"/>
        </w:rPr>
        <w:t>– 1 109 455,32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Dożywianie dzieci i osób dorosłych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448 766,14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Utrzymanie Dziennego Domu Senior+ w Hucie Przedborskiej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831 279,17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Utrzymanie Dziennego Domu Pobytu Seniora w Kolbuszowej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837 570,83 zł</w:t>
      </w:r>
      <w:r w:rsidRPr="00D22D28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Opłaty za pobyt w domach pomocy społecznej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1 198 159,52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Usługi opiekuńcze i specjalistyczne usługi opiekuńcze 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716 374,47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Stypendia i zasiłki szkolne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76 040,28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Składki na ubezpieczenia zdrowotne (pomoc społeczna + CIS)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60 143,91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Pomoc dla cudzoziemców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6 800,00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Opłata za pobyt w schronisku 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52 570,00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Wsparcie Rodzin Wielodzietnych – Karta Dużej Rodziny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70 427,64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Opłata za pobyt dzieci w rodzinach zastępczych i placówkach opiekuńczo-wychowawczych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23 725,72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b/>
          <w:sz w:val="24"/>
          <w:szCs w:val="24"/>
        </w:rPr>
        <w:t>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Fundusz Pomocy obywatelom Ukrainy (jednorazowe świadczenie pieniężne, świadczenia rodzinne)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22 885,57 zł</w:t>
      </w:r>
      <w:r w:rsidRPr="00D22D28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Realizacja zadania Korpus Wsparcia Seniorów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– 37 859,48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Realizacja zadania dodatki węglowe – </w:t>
      </w:r>
      <w:r w:rsidRPr="00D22D28">
        <w:rPr>
          <w:rFonts w:ascii="Times New Roman" w:hAnsi="Times New Roman" w:cs="Times New Roman"/>
          <w:b/>
          <w:sz w:val="24"/>
          <w:szCs w:val="24"/>
        </w:rPr>
        <w:t>15 300,00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bCs/>
          <w:sz w:val="24"/>
          <w:szCs w:val="24"/>
        </w:rPr>
        <w:t>Realizacja zadania Refundacja podatku VAT (dodatek gazowy)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– 140 719,99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bCs/>
          <w:sz w:val="24"/>
          <w:szCs w:val="24"/>
        </w:rPr>
        <w:t>Realizacja zadania Opieka 75+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- 93 815,67 zł. 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bCs/>
          <w:sz w:val="24"/>
          <w:szCs w:val="24"/>
        </w:rPr>
        <w:t>Realizacja zadania Opieka wytchnieniowa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– 81 198,21 zł</w:t>
      </w:r>
      <w:r w:rsidRPr="00D22D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bCs/>
          <w:sz w:val="24"/>
          <w:szCs w:val="24"/>
        </w:rPr>
        <w:t>Realizacja zadania bon energetyczny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– 582 688,26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8C0" w:rsidRPr="00D22D28" w:rsidRDefault="00DE38C0" w:rsidP="00DE38C0">
      <w:pPr>
        <w:pStyle w:val="Akapitzlist"/>
        <w:numPr>
          <w:ilvl w:val="0"/>
          <w:numId w:val="8"/>
        </w:numPr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Pozostałe zadania (m.in. obsługa ww. rodzajów wsparcia, zadania w zakresie przeciwdziałania przemocy domowej, asystentura rodzinna) – </w:t>
      </w:r>
      <w:r w:rsidRPr="00D22D28">
        <w:rPr>
          <w:rFonts w:ascii="Times New Roman" w:hAnsi="Times New Roman" w:cs="Times New Roman"/>
          <w:b/>
          <w:bCs/>
          <w:sz w:val="24"/>
          <w:szCs w:val="24"/>
        </w:rPr>
        <w:t>5 077 617,69</w:t>
      </w:r>
      <w:r w:rsidRPr="00D22D2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22D28">
        <w:rPr>
          <w:rFonts w:ascii="Times New Roman" w:hAnsi="Times New Roman" w:cs="Times New Roman"/>
          <w:sz w:val="24"/>
          <w:szCs w:val="24"/>
        </w:rPr>
        <w:t>.</w:t>
      </w:r>
    </w:p>
    <w:p w:rsidR="00DE38C0" w:rsidRPr="00D22D28" w:rsidRDefault="00DE38C0" w:rsidP="00DE38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9" w:rsidRPr="00D22D28" w:rsidRDefault="00732A75" w:rsidP="00756D4A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</w:t>
      </w:r>
    </w:p>
    <w:p w:rsidR="00423C9A" w:rsidRPr="00D22D28" w:rsidRDefault="00423C9A" w:rsidP="0090625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W 202</w:t>
      </w:r>
      <w:r w:rsidR="00C576A9" w:rsidRPr="00D22D28">
        <w:rPr>
          <w:rFonts w:ascii="Times New Roman" w:hAnsi="Times New Roman" w:cs="Times New Roman"/>
          <w:sz w:val="24"/>
          <w:szCs w:val="24"/>
        </w:rPr>
        <w:t>4</w:t>
      </w:r>
      <w:r w:rsidRPr="00D22D28">
        <w:rPr>
          <w:rFonts w:ascii="Times New Roman" w:hAnsi="Times New Roman" w:cs="Times New Roman"/>
          <w:sz w:val="24"/>
          <w:szCs w:val="24"/>
        </w:rPr>
        <w:t xml:space="preserve"> roku w Gminie Kolbuszowa zebrano i zagospodarowano łącznie </w:t>
      </w:r>
      <w:r w:rsidR="006246D9" w:rsidRPr="00D22D28">
        <w:rPr>
          <w:rFonts w:ascii="Times New Roman" w:hAnsi="Times New Roman" w:cs="Times New Roman"/>
          <w:sz w:val="24"/>
          <w:szCs w:val="24"/>
        </w:rPr>
        <w:t xml:space="preserve">4 </w:t>
      </w:r>
      <w:r w:rsidR="00C576A9" w:rsidRPr="00D22D28">
        <w:rPr>
          <w:rFonts w:ascii="Times New Roman" w:hAnsi="Times New Roman" w:cs="Times New Roman"/>
          <w:sz w:val="24"/>
          <w:szCs w:val="24"/>
        </w:rPr>
        <w:t>261</w:t>
      </w:r>
      <w:r w:rsidR="00524C92"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58</w:t>
      </w:r>
      <w:r w:rsidRPr="00D22D28">
        <w:rPr>
          <w:rFonts w:ascii="Times New Roman" w:hAnsi="Times New Roman" w:cs="Times New Roman"/>
          <w:sz w:val="24"/>
          <w:szCs w:val="24"/>
        </w:rPr>
        <w:t xml:space="preserve"> t odpadów komunalnych  (3</w:t>
      </w:r>
      <w:r w:rsidR="006246D9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C576A9" w:rsidRPr="00D22D28">
        <w:rPr>
          <w:rFonts w:ascii="Times New Roman" w:hAnsi="Times New Roman" w:cs="Times New Roman"/>
          <w:sz w:val="24"/>
          <w:szCs w:val="24"/>
        </w:rPr>
        <w:t>695</w:t>
      </w:r>
      <w:r w:rsidR="00524C92"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91</w:t>
      </w:r>
      <w:r w:rsidR="00524C92" w:rsidRPr="00D22D28">
        <w:rPr>
          <w:rFonts w:ascii="Times New Roman" w:hAnsi="Times New Roman" w:cs="Times New Roman"/>
          <w:sz w:val="24"/>
          <w:szCs w:val="24"/>
        </w:rPr>
        <w:t xml:space="preserve"> t u „źródła” i 5</w:t>
      </w:r>
      <w:r w:rsidR="00C576A9" w:rsidRPr="00D22D28">
        <w:rPr>
          <w:rFonts w:ascii="Times New Roman" w:hAnsi="Times New Roman" w:cs="Times New Roman"/>
          <w:sz w:val="24"/>
          <w:szCs w:val="24"/>
        </w:rPr>
        <w:t>65</w:t>
      </w:r>
      <w:r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67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90625D" w:rsidRPr="00D22D28">
        <w:rPr>
          <w:rFonts w:ascii="Times New Roman" w:hAnsi="Times New Roman" w:cs="Times New Roman"/>
          <w:sz w:val="24"/>
          <w:szCs w:val="24"/>
        </w:rPr>
        <w:t xml:space="preserve">t w </w:t>
      </w:r>
      <w:r w:rsidRPr="00D22D28">
        <w:rPr>
          <w:rFonts w:ascii="Times New Roman" w:hAnsi="Times New Roman" w:cs="Times New Roman"/>
          <w:sz w:val="24"/>
          <w:szCs w:val="24"/>
        </w:rPr>
        <w:t>PSZOK)</w:t>
      </w:r>
    </w:p>
    <w:p w:rsidR="00423C9A" w:rsidRPr="00D22D28" w:rsidRDefault="00423C9A" w:rsidP="00906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Liczba mieszkańców objęta systemem odbioru odpadów (wg deklaracji) – 18</w:t>
      </w:r>
      <w:r w:rsidR="006246D9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C576A9" w:rsidRPr="00D22D28">
        <w:rPr>
          <w:rFonts w:ascii="Times New Roman" w:hAnsi="Times New Roman" w:cs="Times New Roman"/>
          <w:sz w:val="24"/>
          <w:szCs w:val="24"/>
        </w:rPr>
        <w:t>555</w:t>
      </w:r>
    </w:p>
    <w:p w:rsidR="00423C9A" w:rsidRPr="00D22D28" w:rsidRDefault="00423C9A" w:rsidP="00906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Iloś</w:t>
      </w:r>
      <w:r w:rsidR="0090625D" w:rsidRPr="00D22D28">
        <w:rPr>
          <w:rFonts w:ascii="Times New Roman" w:hAnsi="Times New Roman" w:cs="Times New Roman"/>
          <w:sz w:val="24"/>
          <w:szCs w:val="24"/>
        </w:rPr>
        <w:t>ć odpadów na 1 mieszkańca (wg. d</w:t>
      </w:r>
      <w:r w:rsidR="00524C92" w:rsidRPr="00D22D28">
        <w:rPr>
          <w:rFonts w:ascii="Times New Roman" w:hAnsi="Times New Roman" w:cs="Times New Roman"/>
          <w:sz w:val="24"/>
          <w:szCs w:val="24"/>
        </w:rPr>
        <w:t>eklaracji) – 0,2</w:t>
      </w:r>
      <w:r w:rsidR="00C576A9" w:rsidRPr="00D22D28">
        <w:rPr>
          <w:rFonts w:ascii="Times New Roman" w:hAnsi="Times New Roman" w:cs="Times New Roman"/>
          <w:sz w:val="24"/>
          <w:szCs w:val="24"/>
        </w:rPr>
        <w:t>2</w:t>
      </w:r>
      <w:r w:rsidR="00524C92" w:rsidRPr="00D22D28">
        <w:rPr>
          <w:rFonts w:ascii="Times New Roman" w:hAnsi="Times New Roman" w:cs="Times New Roman"/>
          <w:sz w:val="24"/>
          <w:szCs w:val="24"/>
        </w:rPr>
        <w:t>9</w:t>
      </w:r>
      <w:r w:rsidRPr="00D22D28">
        <w:rPr>
          <w:rFonts w:ascii="Times New Roman" w:hAnsi="Times New Roman" w:cs="Times New Roman"/>
          <w:sz w:val="24"/>
          <w:szCs w:val="24"/>
        </w:rPr>
        <w:t xml:space="preserve"> t</w:t>
      </w:r>
    </w:p>
    <w:p w:rsidR="00423C9A" w:rsidRPr="00D22D28" w:rsidRDefault="00423C9A" w:rsidP="00906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Łącznie koszty funkcjonowania Systemu Gospodarki </w:t>
      </w:r>
      <w:r w:rsidR="00087057" w:rsidRPr="00D22D28">
        <w:rPr>
          <w:rFonts w:ascii="Times New Roman" w:hAnsi="Times New Roman" w:cs="Times New Roman"/>
          <w:sz w:val="24"/>
          <w:szCs w:val="24"/>
        </w:rPr>
        <w:t xml:space="preserve">Odpadami Komunalnymi wyniosły </w:t>
      </w:r>
      <w:r w:rsidR="00087057" w:rsidRPr="00D22D28">
        <w:rPr>
          <w:rFonts w:ascii="Times New Roman" w:hAnsi="Times New Roman" w:cs="Times New Roman"/>
          <w:sz w:val="24"/>
          <w:szCs w:val="24"/>
        </w:rPr>
        <w:br/>
      </w:r>
      <w:r w:rsidR="009604EB" w:rsidRPr="00D22D28">
        <w:rPr>
          <w:rFonts w:ascii="Times New Roman" w:hAnsi="Times New Roman" w:cs="Times New Roman"/>
          <w:sz w:val="24"/>
          <w:szCs w:val="24"/>
        </w:rPr>
        <w:t>6</w:t>
      </w:r>
      <w:r w:rsidR="00C576A9" w:rsidRPr="00D22D28">
        <w:rPr>
          <w:rFonts w:ascii="Times New Roman" w:hAnsi="Times New Roman" w:cs="Times New Roman"/>
          <w:sz w:val="24"/>
          <w:szCs w:val="24"/>
        </w:rPr>
        <w:t> 756 575</w:t>
      </w:r>
      <w:r w:rsidRPr="00D22D28">
        <w:rPr>
          <w:rFonts w:ascii="Times New Roman" w:hAnsi="Times New Roman" w:cs="Times New Roman"/>
          <w:sz w:val="24"/>
          <w:szCs w:val="24"/>
        </w:rPr>
        <w:t xml:space="preserve"> zł, w prze</w:t>
      </w:r>
      <w:r w:rsidR="0090625D" w:rsidRPr="00D22D28">
        <w:rPr>
          <w:rFonts w:ascii="Times New Roman" w:hAnsi="Times New Roman" w:cs="Times New Roman"/>
          <w:sz w:val="24"/>
          <w:szCs w:val="24"/>
        </w:rPr>
        <w:t>liczeniu na  1 mieszkańca (wg. d</w:t>
      </w:r>
      <w:r w:rsidRPr="00D22D28">
        <w:rPr>
          <w:rFonts w:ascii="Times New Roman" w:hAnsi="Times New Roman" w:cs="Times New Roman"/>
          <w:sz w:val="24"/>
          <w:szCs w:val="24"/>
        </w:rPr>
        <w:t xml:space="preserve">eklaracji) </w:t>
      </w:r>
      <w:r w:rsidR="00087057" w:rsidRPr="00D22D28">
        <w:rPr>
          <w:rFonts w:ascii="Times New Roman" w:hAnsi="Times New Roman" w:cs="Times New Roman"/>
          <w:sz w:val="24"/>
          <w:szCs w:val="24"/>
        </w:rPr>
        <w:t>3</w:t>
      </w:r>
      <w:r w:rsidR="00C576A9" w:rsidRPr="00D22D28">
        <w:rPr>
          <w:rFonts w:ascii="Times New Roman" w:hAnsi="Times New Roman" w:cs="Times New Roman"/>
          <w:sz w:val="24"/>
          <w:szCs w:val="24"/>
        </w:rPr>
        <w:t>64</w:t>
      </w:r>
      <w:r w:rsidR="00087057"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14</w:t>
      </w:r>
      <w:r w:rsidRPr="00D22D28">
        <w:rPr>
          <w:rFonts w:ascii="Times New Roman" w:hAnsi="Times New Roman" w:cs="Times New Roman"/>
          <w:sz w:val="24"/>
          <w:szCs w:val="24"/>
        </w:rPr>
        <w:t xml:space="preserve"> zł (</w:t>
      </w:r>
      <w:r w:rsidR="00C576A9" w:rsidRPr="00D22D28">
        <w:rPr>
          <w:rFonts w:ascii="Times New Roman" w:hAnsi="Times New Roman" w:cs="Times New Roman"/>
          <w:sz w:val="24"/>
          <w:szCs w:val="24"/>
        </w:rPr>
        <w:t>30</w:t>
      </w:r>
      <w:r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34</w:t>
      </w:r>
      <w:r w:rsidRPr="00D22D28">
        <w:rPr>
          <w:rFonts w:ascii="Times New Roman" w:hAnsi="Times New Roman" w:cs="Times New Roman"/>
          <w:sz w:val="24"/>
          <w:szCs w:val="24"/>
        </w:rPr>
        <w:t xml:space="preserve"> zł/mc)</w:t>
      </w:r>
    </w:p>
    <w:p w:rsidR="00423C9A" w:rsidRPr="00D22D28" w:rsidRDefault="00423C9A" w:rsidP="00906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Koszt odbioru i zagospodarowa</w:t>
      </w:r>
      <w:r w:rsidR="00087057" w:rsidRPr="00D22D28">
        <w:rPr>
          <w:rFonts w:ascii="Times New Roman" w:hAnsi="Times New Roman" w:cs="Times New Roman"/>
          <w:sz w:val="24"/>
          <w:szCs w:val="24"/>
        </w:rPr>
        <w:t xml:space="preserve">nia 1 tony odpadów wynosił 1 </w:t>
      </w:r>
      <w:r w:rsidRPr="00D22D28">
        <w:rPr>
          <w:rFonts w:ascii="Times New Roman" w:hAnsi="Times New Roman" w:cs="Times New Roman"/>
          <w:sz w:val="24"/>
          <w:szCs w:val="24"/>
        </w:rPr>
        <w:t>5</w:t>
      </w:r>
      <w:r w:rsidR="00C576A9" w:rsidRPr="00D22D28">
        <w:rPr>
          <w:rFonts w:ascii="Times New Roman" w:hAnsi="Times New Roman" w:cs="Times New Roman"/>
          <w:sz w:val="24"/>
          <w:szCs w:val="24"/>
        </w:rPr>
        <w:t>85</w:t>
      </w:r>
      <w:r w:rsidRPr="00D22D28">
        <w:rPr>
          <w:rFonts w:ascii="Times New Roman" w:hAnsi="Times New Roman" w:cs="Times New Roman"/>
          <w:sz w:val="24"/>
          <w:szCs w:val="24"/>
        </w:rPr>
        <w:t>,</w:t>
      </w:r>
      <w:r w:rsidR="00C576A9" w:rsidRPr="00D22D28">
        <w:rPr>
          <w:rFonts w:ascii="Times New Roman" w:hAnsi="Times New Roman" w:cs="Times New Roman"/>
          <w:sz w:val="24"/>
          <w:szCs w:val="24"/>
        </w:rPr>
        <w:t>46</w:t>
      </w:r>
      <w:r w:rsidRPr="00D22D2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23C9A" w:rsidRPr="00D22D28" w:rsidRDefault="00423C9A" w:rsidP="009323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Program budowy przydomowych oczyszczalni ścieków dla osób fizycznych – ilo</w:t>
      </w:r>
      <w:r w:rsidR="00B22B8F" w:rsidRPr="00D22D28">
        <w:rPr>
          <w:rFonts w:ascii="Times New Roman" w:hAnsi="Times New Roman" w:cs="Times New Roman"/>
          <w:sz w:val="24"/>
          <w:szCs w:val="24"/>
        </w:rPr>
        <w:t>ść wykonanych instalacji w 202</w:t>
      </w:r>
      <w:r w:rsidR="00C576A9" w:rsidRPr="00D22D28">
        <w:rPr>
          <w:rFonts w:ascii="Times New Roman" w:hAnsi="Times New Roman" w:cs="Times New Roman"/>
          <w:sz w:val="24"/>
          <w:szCs w:val="24"/>
        </w:rPr>
        <w:t>4</w:t>
      </w:r>
      <w:r w:rsidRPr="00D22D28">
        <w:rPr>
          <w:rFonts w:ascii="Times New Roman" w:hAnsi="Times New Roman" w:cs="Times New Roman"/>
          <w:sz w:val="24"/>
          <w:szCs w:val="24"/>
        </w:rPr>
        <w:t xml:space="preserve">r. – </w:t>
      </w:r>
      <w:r w:rsidR="00C576A9" w:rsidRPr="00D22D28">
        <w:rPr>
          <w:rFonts w:ascii="Times New Roman" w:hAnsi="Times New Roman" w:cs="Times New Roman"/>
          <w:sz w:val="24"/>
          <w:szCs w:val="24"/>
        </w:rPr>
        <w:t>5</w:t>
      </w:r>
    </w:p>
    <w:p w:rsidR="00423C9A" w:rsidRPr="00D22D28" w:rsidRDefault="00423C9A" w:rsidP="009323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Program usuwania azbestu i wyrobów zawierających azbest z terenu Gminy Kolbuszowa</w:t>
      </w:r>
      <w:r w:rsidR="00B22B8F" w:rsidRPr="00D22D28">
        <w:rPr>
          <w:rFonts w:ascii="Times New Roman" w:hAnsi="Times New Roman" w:cs="Times New Roman"/>
          <w:sz w:val="24"/>
          <w:szCs w:val="24"/>
        </w:rPr>
        <w:t xml:space="preserve"> – ilość zebranych materiałów </w:t>
      </w:r>
      <w:r w:rsidR="00C576A9" w:rsidRPr="00D22D28">
        <w:rPr>
          <w:rFonts w:ascii="Times New Roman" w:hAnsi="Times New Roman" w:cs="Times New Roman"/>
          <w:sz w:val="24"/>
          <w:szCs w:val="24"/>
        </w:rPr>
        <w:t>229,46</w:t>
      </w:r>
      <w:r w:rsidR="00B22B8F" w:rsidRPr="00D22D28">
        <w:rPr>
          <w:rFonts w:ascii="Times New Roman" w:hAnsi="Times New Roman" w:cs="Times New Roman"/>
          <w:sz w:val="24"/>
          <w:szCs w:val="24"/>
        </w:rPr>
        <w:t xml:space="preserve"> t od </w:t>
      </w:r>
      <w:r w:rsidR="00C576A9" w:rsidRPr="00D22D28">
        <w:rPr>
          <w:rFonts w:ascii="Times New Roman" w:hAnsi="Times New Roman" w:cs="Times New Roman"/>
          <w:sz w:val="24"/>
          <w:szCs w:val="24"/>
        </w:rPr>
        <w:t>111</w:t>
      </w:r>
      <w:r w:rsidRPr="00D22D28">
        <w:rPr>
          <w:rFonts w:ascii="Times New Roman" w:hAnsi="Times New Roman" w:cs="Times New Roman"/>
          <w:sz w:val="24"/>
          <w:szCs w:val="24"/>
        </w:rPr>
        <w:t xml:space="preserve"> gospodarstw</w:t>
      </w:r>
    </w:p>
    <w:p w:rsidR="00423C9A" w:rsidRPr="00D22D28" w:rsidRDefault="00423C9A" w:rsidP="009323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Działania na rzecz edukacji ekologicznej w 202</w:t>
      </w:r>
      <w:r w:rsidR="00C576A9" w:rsidRPr="00D22D28">
        <w:rPr>
          <w:rFonts w:ascii="Times New Roman" w:hAnsi="Times New Roman" w:cs="Times New Roman"/>
          <w:sz w:val="24"/>
          <w:szCs w:val="24"/>
        </w:rPr>
        <w:t>4</w:t>
      </w:r>
      <w:r w:rsidRPr="00D22D28">
        <w:rPr>
          <w:rFonts w:ascii="Times New Roman" w:hAnsi="Times New Roman" w:cs="Times New Roman"/>
          <w:sz w:val="24"/>
          <w:szCs w:val="24"/>
        </w:rPr>
        <w:t>r.</w:t>
      </w:r>
    </w:p>
    <w:p w:rsidR="00423C9A" w:rsidRPr="00D22D28" w:rsidRDefault="00423C9A" w:rsidP="006246D9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Akcja „Sprzątania świata”</w:t>
      </w:r>
    </w:p>
    <w:p w:rsidR="00423C9A" w:rsidRPr="00D22D28" w:rsidRDefault="00423C9A" w:rsidP="006246D9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Prowadzenie </w:t>
      </w:r>
      <w:proofErr w:type="gramStart"/>
      <w:r w:rsidRPr="00D22D28">
        <w:rPr>
          <w:rFonts w:ascii="Times New Roman" w:hAnsi="Times New Roman" w:cs="Times New Roman"/>
          <w:sz w:val="24"/>
          <w:szCs w:val="24"/>
        </w:rPr>
        <w:t>Systemu jakości</w:t>
      </w:r>
      <w:proofErr w:type="gramEnd"/>
      <w:r w:rsidRPr="00D22D28">
        <w:rPr>
          <w:rFonts w:ascii="Times New Roman" w:hAnsi="Times New Roman" w:cs="Times New Roman"/>
          <w:sz w:val="24"/>
          <w:szCs w:val="24"/>
        </w:rPr>
        <w:t xml:space="preserve"> powietrza w Gminie Kolbuszowa (pomiar stężenia PM1, PM2</w:t>
      </w:r>
      <w:r w:rsidR="00756D4A" w:rsidRPr="00D22D28">
        <w:rPr>
          <w:rFonts w:ascii="Times New Roman" w:hAnsi="Times New Roman" w:cs="Times New Roman"/>
          <w:sz w:val="24"/>
          <w:szCs w:val="24"/>
        </w:rPr>
        <w:t>,</w:t>
      </w:r>
      <w:r w:rsidRPr="00D22D28">
        <w:rPr>
          <w:rFonts w:ascii="Times New Roman" w:hAnsi="Times New Roman" w:cs="Times New Roman"/>
          <w:sz w:val="24"/>
          <w:szCs w:val="24"/>
        </w:rPr>
        <w:t xml:space="preserve"> PM 10, ciśnienia atmosferycznego, temperatury i wilgotności powietrza)</w:t>
      </w:r>
    </w:p>
    <w:p w:rsidR="00423C9A" w:rsidRPr="00D22D28" w:rsidRDefault="00423C9A" w:rsidP="006246D9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Prowadzenie punktu „Czyste powietrze” </w:t>
      </w:r>
    </w:p>
    <w:p w:rsidR="00C576A9" w:rsidRPr="00D22D28" w:rsidRDefault="00C576A9" w:rsidP="00C576A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>Konkurs ekologiczny „Segregujesz – zyskujesz”.</w:t>
      </w:r>
    </w:p>
    <w:p w:rsidR="003F3092" w:rsidRPr="00D22D28" w:rsidRDefault="003F3092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7D9" w:rsidRPr="00D22D28" w:rsidRDefault="002B27D9" w:rsidP="002B27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5F" w:rsidRPr="00D22D28" w:rsidRDefault="00F5705F" w:rsidP="009323C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Budownictwo</w:t>
      </w:r>
    </w:p>
    <w:p w:rsidR="00925341" w:rsidRPr="00D22D28" w:rsidRDefault="00925341" w:rsidP="001B0EF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zasobu komunalnego g</w:t>
      </w:r>
      <w:r w:rsidR="009B7AE0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(lokalne mieszkalne) w 20</w:t>
      </w:r>
      <w:r w:rsidR="004B2934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032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46"/>
        <w:gridCol w:w="3512"/>
        <w:gridCol w:w="756"/>
      </w:tblGrid>
      <w:tr w:rsidR="00D22D28" w:rsidRPr="00D22D28" w:rsidTr="00AD46DE">
        <w:trPr>
          <w:trHeight w:val="397"/>
        </w:trPr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Liczba mieszkań</w:t>
            </w:r>
            <w:r w:rsidR="00925341"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komunalnych</w:t>
            </w: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w Gminie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Powierzchnia w m</w:t>
            </w:r>
            <w:r w:rsidRPr="00D22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22D28" w:rsidRPr="00D22D28" w:rsidTr="00203294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proofErr w:type="gram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D00356" w:rsidP="00B51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4CC" w:rsidRPr="00D22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9B7AE0" w:rsidP="00B51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793"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CC" w:rsidRPr="00D22D2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D22D28" w:rsidRPr="00D22D28" w:rsidTr="00203294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proofErr w:type="gram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D00356" w:rsidP="00B51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4CC" w:rsidRPr="00D22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A86793" w:rsidP="00B51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C04CC" w:rsidRPr="00D22D28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D22D28" w:rsidRPr="00D22D28" w:rsidTr="00203294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100 % własność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100 % własność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4B29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793"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34" w:rsidRPr="00D22D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2D28" w:rsidRPr="00D22D28" w:rsidTr="00203294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budynkach stanowiących współwłasność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2C04CC" w:rsidP="004101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 xml:space="preserve"> budynkach stanowiących współwłasność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5F" w:rsidRPr="00D22D28" w:rsidRDefault="002C04CC" w:rsidP="00B51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1 062</w:t>
            </w:r>
          </w:p>
        </w:tc>
      </w:tr>
      <w:tr w:rsidR="00D22D28" w:rsidRPr="00D22D28" w:rsidTr="00203294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proofErr w:type="gram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1B0E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D22D28" w:rsidRDefault="00F5705F" w:rsidP="009B7A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0" w:rsidRPr="00D22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8C1196" w:rsidRPr="00D22D28" w:rsidRDefault="008C1196" w:rsidP="00756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2F8" w:rsidRPr="00D22D28" w:rsidRDefault="00925341" w:rsidP="00756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2D28">
        <w:rPr>
          <w:rFonts w:ascii="Times New Roman" w:hAnsi="Times New Roman" w:cs="Times New Roman"/>
          <w:sz w:val="24"/>
          <w:szCs w:val="24"/>
        </w:rPr>
        <w:t xml:space="preserve">Dodatki </w:t>
      </w:r>
      <w:r w:rsidR="00C10C03" w:rsidRPr="00D22D28">
        <w:rPr>
          <w:rFonts w:ascii="Times New Roman" w:hAnsi="Times New Roman" w:cs="Times New Roman"/>
          <w:sz w:val="24"/>
          <w:szCs w:val="24"/>
        </w:rPr>
        <w:t>mieszkaniowe wypłacone w 20</w:t>
      </w:r>
      <w:r w:rsidR="00D7257F" w:rsidRPr="00D22D28">
        <w:rPr>
          <w:rFonts w:ascii="Times New Roman" w:hAnsi="Times New Roman" w:cs="Times New Roman"/>
          <w:sz w:val="24"/>
          <w:szCs w:val="24"/>
        </w:rPr>
        <w:t>2</w:t>
      </w:r>
      <w:r w:rsidR="00690323" w:rsidRPr="00D22D28">
        <w:rPr>
          <w:rFonts w:ascii="Times New Roman" w:hAnsi="Times New Roman" w:cs="Times New Roman"/>
          <w:sz w:val="24"/>
          <w:szCs w:val="24"/>
        </w:rPr>
        <w:t>4</w:t>
      </w:r>
      <w:r w:rsidR="001B0EFF" w:rsidRPr="00D22D28">
        <w:rPr>
          <w:rFonts w:ascii="Times New Roman" w:hAnsi="Times New Roman" w:cs="Times New Roman"/>
          <w:sz w:val="24"/>
          <w:szCs w:val="24"/>
        </w:rPr>
        <w:t>r.</w:t>
      </w:r>
      <w:r w:rsidR="00BD72F8" w:rsidRPr="00D22D28">
        <w:rPr>
          <w:rFonts w:ascii="Times New Roman" w:hAnsi="Times New Roman" w:cs="Times New Roman"/>
          <w:sz w:val="24"/>
          <w:szCs w:val="24"/>
        </w:rPr>
        <w:t>:</w:t>
      </w:r>
    </w:p>
    <w:p w:rsidR="00925341" w:rsidRPr="00D22D28" w:rsidRDefault="00BD72F8" w:rsidP="00756D4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28">
        <w:rPr>
          <w:rFonts w:ascii="Times New Roman" w:hAnsi="Times New Roman" w:cs="Times New Roman"/>
          <w:sz w:val="24"/>
          <w:szCs w:val="24"/>
        </w:rPr>
        <w:t>l</w:t>
      </w:r>
      <w:r w:rsidR="00925341" w:rsidRPr="00D22D28">
        <w:rPr>
          <w:rFonts w:ascii="Times New Roman" w:hAnsi="Times New Roman" w:cs="Times New Roman"/>
          <w:sz w:val="24"/>
          <w:szCs w:val="24"/>
        </w:rPr>
        <w:t>iczba</w:t>
      </w:r>
      <w:proofErr w:type="gramEnd"/>
      <w:r w:rsidR="00925341" w:rsidRPr="00D22D28">
        <w:rPr>
          <w:rFonts w:ascii="Times New Roman" w:hAnsi="Times New Roman" w:cs="Times New Roman"/>
          <w:sz w:val="24"/>
          <w:szCs w:val="24"/>
        </w:rPr>
        <w:t xml:space="preserve"> gospodarstw domowych </w:t>
      </w:r>
      <w:r w:rsidRPr="00D22D28">
        <w:rPr>
          <w:rFonts w:ascii="Times New Roman" w:hAnsi="Times New Roman" w:cs="Times New Roman"/>
          <w:sz w:val="24"/>
          <w:szCs w:val="24"/>
        </w:rPr>
        <w:t xml:space="preserve">korzystających ze świadczenia </w:t>
      </w:r>
      <w:r w:rsidR="00925341" w:rsidRPr="00D22D28">
        <w:rPr>
          <w:rFonts w:ascii="Times New Roman" w:hAnsi="Times New Roman" w:cs="Times New Roman"/>
          <w:sz w:val="24"/>
          <w:szCs w:val="24"/>
        </w:rPr>
        <w:t>(średnia z całego roku)</w:t>
      </w:r>
      <w:r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690323" w:rsidRPr="00D22D28">
        <w:rPr>
          <w:rFonts w:ascii="Times New Roman" w:hAnsi="Times New Roman" w:cs="Times New Roman"/>
          <w:sz w:val="24"/>
          <w:szCs w:val="24"/>
        </w:rPr>
        <w:t>76</w:t>
      </w:r>
      <w:r w:rsidR="00D27079" w:rsidRPr="00D22D28">
        <w:rPr>
          <w:rFonts w:ascii="Times New Roman" w:hAnsi="Times New Roman" w:cs="Times New Roman"/>
          <w:sz w:val="24"/>
          <w:szCs w:val="24"/>
        </w:rPr>
        <w:t>,</w:t>
      </w:r>
    </w:p>
    <w:p w:rsidR="00BD72F8" w:rsidRPr="00D22D28" w:rsidRDefault="00BD72F8" w:rsidP="00756D4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28">
        <w:rPr>
          <w:rFonts w:ascii="Times New Roman" w:hAnsi="Times New Roman" w:cs="Times New Roman"/>
          <w:sz w:val="24"/>
          <w:szCs w:val="24"/>
        </w:rPr>
        <w:t>kw</w:t>
      </w:r>
      <w:r w:rsidR="001B0EFF" w:rsidRPr="00D22D28">
        <w:rPr>
          <w:rFonts w:ascii="Times New Roman" w:hAnsi="Times New Roman" w:cs="Times New Roman"/>
          <w:sz w:val="24"/>
          <w:szCs w:val="24"/>
        </w:rPr>
        <w:t>ota</w:t>
      </w:r>
      <w:proofErr w:type="gramEnd"/>
      <w:r w:rsidR="001B0EFF" w:rsidRPr="00D22D28">
        <w:rPr>
          <w:rFonts w:ascii="Times New Roman" w:hAnsi="Times New Roman" w:cs="Times New Roman"/>
          <w:sz w:val="24"/>
          <w:szCs w:val="24"/>
        </w:rPr>
        <w:t xml:space="preserve"> wypłaconego świadczenia </w:t>
      </w:r>
      <w:r w:rsidR="008C1196" w:rsidRPr="00D22D28">
        <w:rPr>
          <w:rFonts w:ascii="Times New Roman" w:hAnsi="Times New Roman" w:cs="Times New Roman"/>
          <w:sz w:val="24"/>
          <w:szCs w:val="24"/>
        </w:rPr>
        <w:t>2</w:t>
      </w:r>
      <w:r w:rsidR="00690323" w:rsidRPr="00D22D28">
        <w:rPr>
          <w:rFonts w:ascii="Times New Roman" w:hAnsi="Times New Roman" w:cs="Times New Roman"/>
          <w:sz w:val="24"/>
          <w:szCs w:val="24"/>
        </w:rPr>
        <w:t>18 676</w:t>
      </w:r>
      <w:r w:rsidRPr="00D22D28">
        <w:rPr>
          <w:rFonts w:ascii="Times New Roman" w:hAnsi="Times New Roman" w:cs="Times New Roman"/>
          <w:sz w:val="24"/>
          <w:szCs w:val="24"/>
        </w:rPr>
        <w:t xml:space="preserve"> zł</w:t>
      </w:r>
      <w:r w:rsidR="00D27079" w:rsidRPr="00D22D28">
        <w:rPr>
          <w:rFonts w:ascii="Times New Roman" w:hAnsi="Times New Roman" w:cs="Times New Roman"/>
          <w:sz w:val="24"/>
          <w:szCs w:val="24"/>
        </w:rPr>
        <w:t>.</w:t>
      </w:r>
    </w:p>
    <w:p w:rsidR="00BD72F8" w:rsidRPr="00D22D28" w:rsidRDefault="00D215D7" w:rsidP="00756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przestrzenne w 20</w:t>
      </w:r>
      <w:r w:rsidR="00D00356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032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72F8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D72F8" w:rsidRPr="00D22D28" w:rsidRDefault="00BD72F8" w:rsidP="00756D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decyzje o:</w:t>
      </w:r>
    </w:p>
    <w:p w:rsidR="00BD72F8" w:rsidRPr="00D22D28" w:rsidRDefault="003471BD" w:rsidP="00756D4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28">
        <w:rPr>
          <w:rFonts w:ascii="Times New Roman" w:hAnsi="Times New Roman" w:cs="Times New Roman"/>
          <w:sz w:val="24"/>
          <w:szCs w:val="24"/>
        </w:rPr>
        <w:t>warunkach</w:t>
      </w:r>
      <w:proofErr w:type="gramEnd"/>
      <w:r w:rsidRPr="00D22D28">
        <w:rPr>
          <w:rFonts w:ascii="Times New Roman" w:hAnsi="Times New Roman" w:cs="Times New Roman"/>
          <w:sz w:val="24"/>
          <w:szCs w:val="24"/>
        </w:rPr>
        <w:t xml:space="preserve"> zabudowy </w:t>
      </w:r>
      <w:r w:rsidR="002C04CC" w:rsidRPr="00D22D28">
        <w:rPr>
          <w:rFonts w:ascii="Times New Roman" w:hAnsi="Times New Roman" w:cs="Times New Roman"/>
          <w:sz w:val="24"/>
          <w:szCs w:val="24"/>
        </w:rPr>
        <w:t>2</w:t>
      </w:r>
      <w:r w:rsidR="00AA1DAA" w:rsidRPr="00D22D28">
        <w:rPr>
          <w:rFonts w:ascii="Times New Roman" w:hAnsi="Times New Roman" w:cs="Times New Roman"/>
          <w:sz w:val="24"/>
          <w:szCs w:val="24"/>
        </w:rPr>
        <w:t>87</w:t>
      </w:r>
      <w:r w:rsidR="002C04CC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="00D27079" w:rsidRPr="00D22D28">
        <w:rPr>
          <w:rFonts w:ascii="Times New Roman" w:hAnsi="Times New Roman" w:cs="Times New Roman"/>
          <w:sz w:val="24"/>
          <w:szCs w:val="24"/>
        </w:rPr>
        <w:t>szt.</w:t>
      </w:r>
    </w:p>
    <w:p w:rsidR="00BD72F8" w:rsidRPr="00D22D28" w:rsidRDefault="00BD72F8" w:rsidP="00756D4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28">
        <w:rPr>
          <w:rFonts w:ascii="Times New Roman" w:hAnsi="Times New Roman" w:cs="Times New Roman"/>
          <w:sz w:val="24"/>
          <w:szCs w:val="24"/>
        </w:rPr>
        <w:t>ustaleniu</w:t>
      </w:r>
      <w:proofErr w:type="gramEnd"/>
      <w:r w:rsidRPr="00D22D28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3471BD" w:rsidRPr="00D22D28">
        <w:rPr>
          <w:rFonts w:ascii="Times New Roman" w:hAnsi="Times New Roman" w:cs="Times New Roman"/>
          <w:sz w:val="24"/>
          <w:szCs w:val="24"/>
        </w:rPr>
        <w:t xml:space="preserve">i inwestycji celu publicznego </w:t>
      </w:r>
      <w:r w:rsidR="00AA1DAA" w:rsidRPr="00D22D28">
        <w:rPr>
          <w:rFonts w:ascii="Times New Roman" w:hAnsi="Times New Roman" w:cs="Times New Roman"/>
          <w:sz w:val="24"/>
          <w:szCs w:val="24"/>
        </w:rPr>
        <w:t>3</w:t>
      </w:r>
      <w:r w:rsidR="002C04CC" w:rsidRPr="00D22D28">
        <w:rPr>
          <w:rFonts w:ascii="Times New Roman" w:hAnsi="Times New Roman" w:cs="Times New Roman"/>
          <w:sz w:val="24"/>
          <w:szCs w:val="24"/>
        </w:rPr>
        <w:t>3</w:t>
      </w:r>
      <w:r w:rsidR="00D060D7" w:rsidRPr="00D22D28">
        <w:rPr>
          <w:rFonts w:ascii="Times New Roman" w:hAnsi="Times New Roman" w:cs="Times New Roman"/>
          <w:sz w:val="24"/>
          <w:szCs w:val="24"/>
        </w:rPr>
        <w:t xml:space="preserve"> </w:t>
      </w:r>
      <w:r w:rsidRPr="00D22D28">
        <w:rPr>
          <w:rFonts w:ascii="Times New Roman" w:hAnsi="Times New Roman" w:cs="Times New Roman"/>
          <w:sz w:val="24"/>
          <w:szCs w:val="24"/>
        </w:rPr>
        <w:t>szt.</w:t>
      </w:r>
      <w:r w:rsidR="00D27079" w:rsidRPr="00D22D28">
        <w:rPr>
          <w:rFonts w:ascii="Times New Roman" w:hAnsi="Times New Roman" w:cs="Times New Roman"/>
          <w:sz w:val="24"/>
          <w:szCs w:val="24"/>
        </w:rPr>
        <w:t>,</w:t>
      </w:r>
    </w:p>
    <w:p w:rsidR="00BD72F8" w:rsidRPr="00D22D28" w:rsidRDefault="00BD72F8" w:rsidP="00756D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Kolbuszowa obowiązuje </w:t>
      </w:r>
      <w:r w:rsidR="002C04CC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A1DA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miejscowych planów zagospodarowania przestrzennego, które obejmują swym zasięgiem ok. 3</w:t>
      </w:r>
      <w:r w:rsidR="00F91978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,2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% jej powierzchni.</w:t>
      </w:r>
    </w:p>
    <w:p w:rsidR="001B6A0D" w:rsidRPr="00D22D28" w:rsidRDefault="001B6A0D" w:rsidP="001B6A0D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4A" w:rsidRPr="00D22D28" w:rsidRDefault="001B6A0D" w:rsidP="00D2707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Kolbuszowa </w:t>
      </w:r>
      <w:r w:rsidR="0044029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gminne o łącznej długości 7</w:t>
      </w:r>
      <w:r w:rsidR="00DB785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8,76</w:t>
      </w: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 Drogi o nawierzchni ut</w:t>
      </w:r>
      <w:r w:rsidR="00756D4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wardzonej stanowią 6</w:t>
      </w:r>
      <w:r w:rsidR="00DB785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4,98</w:t>
      </w:r>
      <w:r w:rsidR="00756D4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(8</w:t>
      </w:r>
      <w:r w:rsidR="00DB785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2,5</w:t>
      </w:r>
      <w:r w:rsidR="00756D4A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%). </w:t>
      </w:r>
    </w:p>
    <w:p w:rsidR="001B6A0D" w:rsidRPr="00D22D28" w:rsidRDefault="00756D4A" w:rsidP="00D2707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44029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Gminy Kolbuszowa</w:t>
      </w:r>
      <w:r w:rsidR="004A0A8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029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A8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dróg gminnych, </w:t>
      </w:r>
      <w:r w:rsidR="0044029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 się 6 </w:t>
      </w:r>
      <w:r w:rsidR="001B6A0D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most</w:t>
      </w:r>
      <w:r w:rsidR="0044029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A0A8F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525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i sołectw przebiega linia kolejowa nr 71 relacji Ocice – Rzeszów </w:t>
      </w:r>
      <w:r w:rsidR="005E464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</w:t>
      </w:r>
      <w:r w:rsidR="005D5253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4647" w:rsidRPr="00D2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Istnieje 5 linii autobusowych zapewniających dojazd do szkół, z połączeń mogą korzystać wszyscy mieszkańcy. Przewozy Autobusowe mają charakter użyteczności publicznej.</w:t>
      </w:r>
    </w:p>
    <w:p w:rsidR="00BD72F8" w:rsidRPr="00D22D28" w:rsidRDefault="00BD72F8" w:rsidP="001B0E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A0D" w:rsidRPr="00D22D28" w:rsidRDefault="001B6A0D" w:rsidP="001B0EFF">
      <w:pPr>
        <w:spacing w:after="0" w:line="276" w:lineRule="auto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1B6A0D" w:rsidRPr="00D22D28" w:rsidRDefault="001B6A0D" w:rsidP="001B0E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2F7" w:rsidRPr="00D22D28" w:rsidRDefault="008342F7" w:rsidP="001B0EF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Źródła informacji wykorzystanych w Raporcie:</w:t>
      </w:r>
    </w:p>
    <w:p w:rsidR="0091597D" w:rsidRPr="00D22D28" w:rsidRDefault="0091597D" w:rsidP="009323C1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Statystyka stałych mieszkańców gminy Kolbuszowa</w:t>
      </w:r>
      <w:r w:rsidR="00F12A3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342F7" w:rsidRPr="00D22D28" w:rsidRDefault="00953A38" w:rsidP="009323C1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Sprawozdanie roczne z wykonania </w:t>
      </w:r>
      <w:r w:rsidR="00F12A3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budżetu gminy</w:t>
      </w: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20</w:t>
      </w:r>
      <w:r w:rsidR="00EB1DC1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563C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1131B9" w:rsidRPr="00D22D28" w:rsidRDefault="0056334F" w:rsidP="009323C1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Opracowania własne UM</w:t>
      </w:r>
      <w:r w:rsidR="00F12A3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jednostek organizacyj</w:t>
      </w:r>
      <w:bookmarkStart w:id="0" w:name="_GoBack"/>
      <w:r w:rsidR="00F12A3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bookmarkEnd w:id="0"/>
      <w:r w:rsidR="00F12A34" w:rsidRPr="00D22D28">
        <w:rPr>
          <w:rFonts w:ascii="Times New Roman" w:eastAsia="Times New Roman" w:hAnsi="Times New Roman" w:cs="Times New Roman"/>
          <w:sz w:val="20"/>
          <w:szCs w:val="20"/>
          <w:lang w:eastAsia="pl-PL"/>
        </w:rPr>
        <w:t>ych gminy.</w:t>
      </w:r>
    </w:p>
    <w:sectPr w:rsidR="001131B9" w:rsidRPr="00D22D28" w:rsidSect="000713F1">
      <w:footerReference w:type="default" r:id="rId9"/>
      <w:pgSz w:w="11906" w:h="16838"/>
      <w:pgMar w:top="1361" w:right="1134" w:bottom="1361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8E" w:rsidRDefault="00774A8E" w:rsidP="00661E45">
      <w:pPr>
        <w:spacing w:after="0" w:line="240" w:lineRule="auto"/>
      </w:pPr>
      <w:r>
        <w:separator/>
      </w:r>
    </w:p>
  </w:endnote>
  <w:endnote w:type="continuationSeparator" w:id="0">
    <w:p w:rsidR="00774A8E" w:rsidRDefault="00774A8E" w:rsidP="0066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40605"/>
      <w:docPartObj>
        <w:docPartGallery w:val="Page Numbers (Bottom of Page)"/>
        <w:docPartUnique/>
      </w:docPartObj>
    </w:sdtPr>
    <w:sdtEndPr/>
    <w:sdtContent>
      <w:p w:rsidR="00774A8E" w:rsidRDefault="00774A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28">
          <w:rPr>
            <w:noProof/>
          </w:rPr>
          <w:t>8</w:t>
        </w:r>
        <w:r>
          <w:fldChar w:fldCharType="end"/>
        </w:r>
      </w:p>
    </w:sdtContent>
  </w:sdt>
  <w:p w:rsidR="00774A8E" w:rsidRDefault="00774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8E" w:rsidRDefault="00774A8E" w:rsidP="00661E45">
      <w:pPr>
        <w:spacing w:after="0" w:line="240" w:lineRule="auto"/>
      </w:pPr>
      <w:r>
        <w:separator/>
      </w:r>
    </w:p>
  </w:footnote>
  <w:footnote w:type="continuationSeparator" w:id="0">
    <w:p w:rsidR="00774A8E" w:rsidRDefault="00774A8E" w:rsidP="0066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13F"/>
    <w:multiLevelType w:val="hybridMultilevel"/>
    <w:tmpl w:val="301CF1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02249"/>
    <w:multiLevelType w:val="hybridMultilevel"/>
    <w:tmpl w:val="8FDA3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5AB"/>
    <w:multiLevelType w:val="hybridMultilevel"/>
    <w:tmpl w:val="C930D5A8"/>
    <w:lvl w:ilvl="0" w:tplc="1ED05D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93DD6"/>
    <w:multiLevelType w:val="hybridMultilevel"/>
    <w:tmpl w:val="D29A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309"/>
    <w:multiLevelType w:val="hybridMultilevel"/>
    <w:tmpl w:val="B0AAEFA2"/>
    <w:lvl w:ilvl="0" w:tplc="B4B2B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20604"/>
    <w:multiLevelType w:val="hybridMultilevel"/>
    <w:tmpl w:val="39AC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32D7A"/>
    <w:multiLevelType w:val="hybridMultilevel"/>
    <w:tmpl w:val="D5E67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67F9"/>
    <w:multiLevelType w:val="multilevel"/>
    <w:tmpl w:val="2744E2B8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5457553"/>
    <w:multiLevelType w:val="hybridMultilevel"/>
    <w:tmpl w:val="71289D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2363AE"/>
    <w:multiLevelType w:val="hybridMultilevel"/>
    <w:tmpl w:val="9104AA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B662B"/>
    <w:multiLevelType w:val="hybridMultilevel"/>
    <w:tmpl w:val="9C7A68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E350CE"/>
    <w:multiLevelType w:val="hybridMultilevel"/>
    <w:tmpl w:val="7AB264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FA1D52"/>
    <w:multiLevelType w:val="hybridMultilevel"/>
    <w:tmpl w:val="B7EA3CC8"/>
    <w:lvl w:ilvl="0" w:tplc="A49C5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7E081C"/>
    <w:multiLevelType w:val="hybridMultilevel"/>
    <w:tmpl w:val="93525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B437FF"/>
    <w:multiLevelType w:val="hybridMultilevel"/>
    <w:tmpl w:val="F92232E0"/>
    <w:lvl w:ilvl="0" w:tplc="38161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31611"/>
    <w:multiLevelType w:val="hybridMultilevel"/>
    <w:tmpl w:val="9B7A01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1220AB"/>
    <w:multiLevelType w:val="hybridMultilevel"/>
    <w:tmpl w:val="D0109B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F7322DF"/>
    <w:multiLevelType w:val="hybridMultilevel"/>
    <w:tmpl w:val="AE6270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16"/>
  </w:num>
  <w:num w:numId="14">
    <w:abstractNumId w:val="0"/>
  </w:num>
  <w:num w:numId="15">
    <w:abstractNumId w:val="9"/>
  </w:num>
  <w:num w:numId="16">
    <w:abstractNumId w:val="7"/>
  </w:num>
  <w:num w:numId="17">
    <w:abstractNumId w:val="1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C8"/>
    <w:rsid w:val="00001BAC"/>
    <w:rsid w:val="00015319"/>
    <w:rsid w:val="00025F9A"/>
    <w:rsid w:val="00030411"/>
    <w:rsid w:val="00036D86"/>
    <w:rsid w:val="00041B6E"/>
    <w:rsid w:val="0004495D"/>
    <w:rsid w:val="00047660"/>
    <w:rsid w:val="00062D1D"/>
    <w:rsid w:val="000713F1"/>
    <w:rsid w:val="00071DC0"/>
    <w:rsid w:val="000755E8"/>
    <w:rsid w:val="00082D75"/>
    <w:rsid w:val="00087057"/>
    <w:rsid w:val="0009550D"/>
    <w:rsid w:val="000F0AC3"/>
    <w:rsid w:val="000F5873"/>
    <w:rsid w:val="000F7700"/>
    <w:rsid w:val="001131B9"/>
    <w:rsid w:val="00116D81"/>
    <w:rsid w:val="00123B2E"/>
    <w:rsid w:val="00143F6D"/>
    <w:rsid w:val="00160D9E"/>
    <w:rsid w:val="00167664"/>
    <w:rsid w:val="00167C20"/>
    <w:rsid w:val="001705EE"/>
    <w:rsid w:val="001B0EFF"/>
    <w:rsid w:val="001B3F00"/>
    <w:rsid w:val="001B534D"/>
    <w:rsid w:val="001B6A0D"/>
    <w:rsid w:val="001B739D"/>
    <w:rsid w:val="001D53F7"/>
    <w:rsid w:val="001E1AD5"/>
    <w:rsid w:val="001E1F1C"/>
    <w:rsid w:val="00202631"/>
    <w:rsid w:val="00203294"/>
    <w:rsid w:val="00204413"/>
    <w:rsid w:val="00211FA5"/>
    <w:rsid w:val="002128D9"/>
    <w:rsid w:val="00217847"/>
    <w:rsid w:val="00222AFB"/>
    <w:rsid w:val="00232930"/>
    <w:rsid w:val="00241524"/>
    <w:rsid w:val="0025340D"/>
    <w:rsid w:val="0025774B"/>
    <w:rsid w:val="00271917"/>
    <w:rsid w:val="002739D7"/>
    <w:rsid w:val="002928C4"/>
    <w:rsid w:val="0029634D"/>
    <w:rsid w:val="002A2C09"/>
    <w:rsid w:val="002A6801"/>
    <w:rsid w:val="002A78AE"/>
    <w:rsid w:val="002B27D9"/>
    <w:rsid w:val="002B72EB"/>
    <w:rsid w:val="002C04CC"/>
    <w:rsid w:val="002C0B48"/>
    <w:rsid w:val="002C0F99"/>
    <w:rsid w:val="002C7AE6"/>
    <w:rsid w:val="002D308D"/>
    <w:rsid w:val="002D6329"/>
    <w:rsid w:val="002E4A2A"/>
    <w:rsid w:val="002F099B"/>
    <w:rsid w:val="0030064F"/>
    <w:rsid w:val="00316B2B"/>
    <w:rsid w:val="00322D7A"/>
    <w:rsid w:val="00323AB8"/>
    <w:rsid w:val="0033318B"/>
    <w:rsid w:val="003471BD"/>
    <w:rsid w:val="0035712E"/>
    <w:rsid w:val="00364DC0"/>
    <w:rsid w:val="003827FB"/>
    <w:rsid w:val="00383E7B"/>
    <w:rsid w:val="00396C67"/>
    <w:rsid w:val="00397FA2"/>
    <w:rsid w:val="003A27C4"/>
    <w:rsid w:val="003A4510"/>
    <w:rsid w:val="003B3FEB"/>
    <w:rsid w:val="003C7A60"/>
    <w:rsid w:val="003E067C"/>
    <w:rsid w:val="003E13A9"/>
    <w:rsid w:val="003E5917"/>
    <w:rsid w:val="003F0586"/>
    <w:rsid w:val="003F3092"/>
    <w:rsid w:val="004101C9"/>
    <w:rsid w:val="00414491"/>
    <w:rsid w:val="00423C9A"/>
    <w:rsid w:val="00432AAF"/>
    <w:rsid w:val="00440297"/>
    <w:rsid w:val="00440F90"/>
    <w:rsid w:val="004505C7"/>
    <w:rsid w:val="00450DD7"/>
    <w:rsid w:val="004551EB"/>
    <w:rsid w:val="0045625A"/>
    <w:rsid w:val="004A0A8F"/>
    <w:rsid w:val="004A28BB"/>
    <w:rsid w:val="004A759E"/>
    <w:rsid w:val="004B2934"/>
    <w:rsid w:val="004C2EC6"/>
    <w:rsid w:val="004C3266"/>
    <w:rsid w:val="004C7B27"/>
    <w:rsid w:val="004D600B"/>
    <w:rsid w:val="004E340C"/>
    <w:rsid w:val="005023AC"/>
    <w:rsid w:val="00506023"/>
    <w:rsid w:val="00507687"/>
    <w:rsid w:val="00512BAB"/>
    <w:rsid w:val="00517B26"/>
    <w:rsid w:val="00524C92"/>
    <w:rsid w:val="00526A14"/>
    <w:rsid w:val="0053181D"/>
    <w:rsid w:val="00533FA8"/>
    <w:rsid w:val="005357CA"/>
    <w:rsid w:val="00537CE5"/>
    <w:rsid w:val="005462B9"/>
    <w:rsid w:val="00552002"/>
    <w:rsid w:val="00560DDF"/>
    <w:rsid w:val="0056334F"/>
    <w:rsid w:val="00563D99"/>
    <w:rsid w:val="00570851"/>
    <w:rsid w:val="005818E7"/>
    <w:rsid w:val="005926A3"/>
    <w:rsid w:val="005A7C36"/>
    <w:rsid w:val="005B4043"/>
    <w:rsid w:val="005B697A"/>
    <w:rsid w:val="005C2109"/>
    <w:rsid w:val="005C6C75"/>
    <w:rsid w:val="005D4DCB"/>
    <w:rsid w:val="005D5253"/>
    <w:rsid w:val="005E4647"/>
    <w:rsid w:val="005F13B9"/>
    <w:rsid w:val="005F4595"/>
    <w:rsid w:val="00604D7C"/>
    <w:rsid w:val="0061346A"/>
    <w:rsid w:val="00617BD8"/>
    <w:rsid w:val="006246D9"/>
    <w:rsid w:val="00631FF3"/>
    <w:rsid w:val="00633A59"/>
    <w:rsid w:val="00660607"/>
    <w:rsid w:val="00661031"/>
    <w:rsid w:val="00661E45"/>
    <w:rsid w:val="00674635"/>
    <w:rsid w:val="006809A5"/>
    <w:rsid w:val="00681E8B"/>
    <w:rsid w:val="00683001"/>
    <w:rsid w:val="00683528"/>
    <w:rsid w:val="00684AB5"/>
    <w:rsid w:val="00690323"/>
    <w:rsid w:val="006A35A7"/>
    <w:rsid w:val="006B4413"/>
    <w:rsid w:val="006B6D00"/>
    <w:rsid w:val="006B6FDF"/>
    <w:rsid w:val="006C7DA6"/>
    <w:rsid w:val="006D340C"/>
    <w:rsid w:val="006E4581"/>
    <w:rsid w:val="006F44B0"/>
    <w:rsid w:val="006F6A17"/>
    <w:rsid w:val="00703353"/>
    <w:rsid w:val="00710CA8"/>
    <w:rsid w:val="00711C5D"/>
    <w:rsid w:val="00727EDE"/>
    <w:rsid w:val="00732A75"/>
    <w:rsid w:val="00734BDD"/>
    <w:rsid w:val="007414AC"/>
    <w:rsid w:val="00746912"/>
    <w:rsid w:val="0074745A"/>
    <w:rsid w:val="00756D4A"/>
    <w:rsid w:val="00764253"/>
    <w:rsid w:val="0077188D"/>
    <w:rsid w:val="00774A8E"/>
    <w:rsid w:val="00780B38"/>
    <w:rsid w:val="00782CD1"/>
    <w:rsid w:val="00782CE3"/>
    <w:rsid w:val="00786F7F"/>
    <w:rsid w:val="007877C9"/>
    <w:rsid w:val="00793C14"/>
    <w:rsid w:val="007A0AA8"/>
    <w:rsid w:val="007A3967"/>
    <w:rsid w:val="007B25B4"/>
    <w:rsid w:val="007C6919"/>
    <w:rsid w:val="007D114F"/>
    <w:rsid w:val="007D1495"/>
    <w:rsid w:val="007D1C8B"/>
    <w:rsid w:val="007D30FC"/>
    <w:rsid w:val="007D5D59"/>
    <w:rsid w:val="007E7497"/>
    <w:rsid w:val="007F047D"/>
    <w:rsid w:val="007F41D9"/>
    <w:rsid w:val="007F4C06"/>
    <w:rsid w:val="00811747"/>
    <w:rsid w:val="00827CBD"/>
    <w:rsid w:val="00833770"/>
    <w:rsid w:val="008342F7"/>
    <w:rsid w:val="00834EA8"/>
    <w:rsid w:val="008463E6"/>
    <w:rsid w:val="00861343"/>
    <w:rsid w:val="00862EBF"/>
    <w:rsid w:val="00870625"/>
    <w:rsid w:val="00872BBC"/>
    <w:rsid w:val="00873A4D"/>
    <w:rsid w:val="00874471"/>
    <w:rsid w:val="00885AFB"/>
    <w:rsid w:val="00890CF5"/>
    <w:rsid w:val="008924B5"/>
    <w:rsid w:val="00895279"/>
    <w:rsid w:val="008967D0"/>
    <w:rsid w:val="008B09C1"/>
    <w:rsid w:val="008C0093"/>
    <w:rsid w:val="008C1196"/>
    <w:rsid w:val="008C64CE"/>
    <w:rsid w:val="008D1585"/>
    <w:rsid w:val="008D7CE1"/>
    <w:rsid w:val="008E30FA"/>
    <w:rsid w:val="008F7E03"/>
    <w:rsid w:val="00904606"/>
    <w:rsid w:val="0090625D"/>
    <w:rsid w:val="009116F4"/>
    <w:rsid w:val="0091597D"/>
    <w:rsid w:val="00923B4E"/>
    <w:rsid w:val="00925341"/>
    <w:rsid w:val="009323C1"/>
    <w:rsid w:val="00933CC5"/>
    <w:rsid w:val="0094603B"/>
    <w:rsid w:val="00946930"/>
    <w:rsid w:val="00953A38"/>
    <w:rsid w:val="00954C22"/>
    <w:rsid w:val="009604EB"/>
    <w:rsid w:val="00985614"/>
    <w:rsid w:val="00995D03"/>
    <w:rsid w:val="009A34A0"/>
    <w:rsid w:val="009A57B8"/>
    <w:rsid w:val="009B6D19"/>
    <w:rsid w:val="009B7AE0"/>
    <w:rsid w:val="009C1B8E"/>
    <w:rsid w:val="009C3172"/>
    <w:rsid w:val="009C3A20"/>
    <w:rsid w:val="009C6EFC"/>
    <w:rsid w:val="009D225B"/>
    <w:rsid w:val="009E0777"/>
    <w:rsid w:val="009E1651"/>
    <w:rsid w:val="009F6071"/>
    <w:rsid w:val="00A022C0"/>
    <w:rsid w:val="00A14D51"/>
    <w:rsid w:val="00A16768"/>
    <w:rsid w:val="00A256F9"/>
    <w:rsid w:val="00A266AD"/>
    <w:rsid w:val="00A324FE"/>
    <w:rsid w:val="00A36248"/>
    <w:rsid w:val="00A43749"/>
    <w:rsid w:val="00A46A0F"/>
    <w:rsid w:val="00A501C1"/>
    <w:rsid w:val="00A52F3F"/>
    <w:rsid w:val="00A541F4"/>
    <w:rsid w:val="00A612CE"/>
    <w:rsid w:val="00A62790"/>
    <w:rsid w:val="00A630D8"/>
    <w:rsid w:val="00A809B7"/>
    <w:rsid w:val="00A80CDE"/>
    <w:rsid w:val="00A8216E"/>
    <w:rsid w:val="00A85124"/>
    <w:rsid w:val="00A86793"/>
    <w:rsid w:val="00A87E49"/>
    <w:rsid w:val="00A974A9"/>
    <w:rsid w:val="00AA14ED"/>
    <w:rsid w:val="00AA1DAA"/>
    <w:rsid w:val="00AB0332"/>
    <w:rsid w:val="00AB1615"/>
    <w:rsid w:val="00AC09A7"/>
    <w:rsid w:val="00AC70CB"/>
    <w:rsid w:val="00AD14FE"/>
    <w:rsid w:val="00AD46DE"/>
    <w:rsid w:val="00AF0497"/>
    <w:rsid w:val="00B06CA8"/>
    <w:rsid w:val="00B22B8F"/>
    <w:rsid w:val="00B32A82"/>
    <w:rsid w:val="00B50398"/>
    <w:rsid w:val="00B5165F"/>
    <w:rsid w:val="00B65938"/>
    <w:rsid w:val="00B77AAE"/>
    <w:rsid w:val="00B84009"/>
    <w:rsid w:val="00B860A3"/>
    <w:rsid w:val="00B8640B"/>
    <w:rsid w:val="00B86A3B"/>
    <w:rsid w:val="00B95A08"/>
    <w:rsid w:val="00BA757C"/>
    <w:rsid w:val="00BB1F94"/>
    <w:rsid w:val="00BC6705"/>
    <w:rsid w:val="00BD10F6"/>
    <w:rsid w:val="00BD72F8"/>
    <w:rsid w:val="00BE255E"/>
    <w:rsid w:val="00BE7FE4"/>
    <w:rsid w:val="00BF4F4F"/>
    <w:rsid w:val="00C00139"/>
    <w:rsid w:val="00C05DC7"/>
    <w:rsid w:val="00C10C03"/>
    <w:rsid w:val="00C11112"/>
    <w:rsid w:val="00C17927"/>
    <w:rsid w:val="00C32233"/>
    <w:rsid w:val="00C344D9"/>
    <w:rsid w:val="00C4345E"/>
    <w:rsid w:val="00C52AB9"/>
    <w:rsid w:val="00C563C4"/>
    <w:rsid w:val="00C56C55"/>
    <w:rsid w:val="00C576A9"/>
    <w:rsid w:val="00C6347C"/>
    <w:rsid w:val="00C64006"/>
    <w:rsid w:val="00C64657"/>
    <w:rsid w:val="00C6728F"/>
    <w:rsid w:val="00C736BC"/>
    <w:rsid w:val="00C76593"/>
    <w:rsid w:val="00C76A8E"/>
    <w:rsid w:val="00C824AD"/>
    <w:rsid w:val="00C94730"/>
    <w:rsid w:val="00C9508F"/>
    <w:rsid w:val="00CA1576"/>
    <w:rsid w:val="00CA3D9D"/>
    <w:rsid w:val="00CB2A48"/>
    <w:rsid w:val="00CB653E"/>
    <w:rsid w:val="00CB6E6C"/>
    <w:rsid w:val="00CC024E"/>
    <w:rsid w:val="00CC0B10"/>
    <w:rsid w:val="00CE1907"/>
    <w:rsid w:val="00CF2076"/>
    <w:rsid w:val="00D00356"/>
    <w:rsid w:val="00D060D7"/>
    <w:rsid w:val="00D16A3C"/>
    <w:rsid w:val="00D215D7"/>
    <w:rsid w:val="00D22D28"/>
    <w:rsid w:val="00D27079"/>
    <w:rsid w:val="00D27167"/>
    <w:rsid w:val="00D32C8F"/>
    <w:rsid w:val="00D346A5"/>
    <w:rsid w:val="00D36058"/>
    <w:rsid w:val="00D4025A"/>
    <w:rsid w:val="00D535DB"/>
    <w:rsid w:val="00D655B5"/>
    <w:rsid w:val="00D7257F"/>
    <w:rsid w:val="00D8118F"/>
    <w:rsid w:val="00D92679"/>
    <w:rsid w:val="00DA12C8"/>
    <w:rsid w:val="00DB7853"/>
    <w:rsid w:val="00DC00F2"/>
    <w:rsid w:val="00DC039A"/>
    <w:rsid w:val="00DC6CE0"/>
    <w:rsid w:val="00DC7BD1"/>
    <w:rsid w:val="00DD7878"/>
    <w:rsid w:val="00DE38C0"/>
    <w:rsid w:val="00DF5435"/>
    <w:rsid w:val="00E04784"/>
    <w:rsid w:val="00E22DAF"/>
    <w:rsid w:val="00E30A62"/>
    <w:rsid w:val="00E30E69"/>
    <w:rsid w:val="00E35F0F"/>
    <w:rsid w:val="00E4704F"/>
    <w:rsid w:val="00E47A98"/>
    <w:rsid w:val="00E47E17"/>
    <w:rsid w:val="00E51AED"/>
    <w:rsid w:val="00E51D47"/>
    <w:rsid w:val="00E524CB"/>
    <w:rsid w:val="00E551E3"/>
    <w:rsid w:val="00E65CE9"/>
    <w:rsid w:val="00E67951"/>
    <w:rsid w:val="00E70F88"/>
    <w:rsid w:val="00E7288F"/>
    <w:rsid w:val="00E768F7"/>
    <w:rsid w:val="00E77405"/>
    <w:rsid w:val="00E82E96"/>
    <w:rsid w:val="00E82FD2"/>
    <w:rsid w:val="00E92CF8"/>
    <w:rsid w:val="00EA50EC"/>
    <w:rsid w:val="00EA5975"/>
    <w:rsid w:val="00EA6998"/>
    <w:rsid w:val="00EB1823"/>
    <w:rsid w:val="00EB1DC1"/>
    <w:rsid w:val="00EB2B3D"/>
    <w:rsid w:val="00EC5255"/>
    <w:rsid w:val="00EF7595"/>
    <w:rsid w:val="00F0587B"/>
    <w:rsid w:val="00F06266"/>
    <w:rsid w:val="00F1008D"/>
    <w:rsid w:val="00F12A34"/>
    <w:rsid w:val="00F278F7"/>
    <w:rsid w:val="00F302DD"/>
    <w:rsid w:val="00F30AD3"/>
    <w:rsid w:val="00F32027"/>
    <w:rsid w:val="00F3366B"/>
    <w:rsid w:val="00F372CF"/>
    <w:rsid w:val="00F50E56"/>
    <w:rsid w:val="00F51BA2"/>
    <w:rsid w:val="00F51F82"/>
    <w:rsid w:val="00F5705F"/>
    <w:rsid w:val="00F73161"/>
    <w:rsid w:val="00F81408"/>
    <w:rsid w:val="00F84386"/>
    <w:rsid w:val="00F85A70"/>
    <w:rsid w:val="00F91978"/>
    <w:rsid w:val="00F93E31"/>
    <w:rsid w:val="00FA355A"/>
    <w:rsid w:val="00FA3874"/>
    <w:rsid w:val="00FC2235"/>
    <w:rsid w:val="00FD0AE8"/>
    <w:rsid w:val="00FE36E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041DBF6E-2EA4-40C5-B05E-C3D11E4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A12C8"/>
  </w:style>
  <w:style w:type="character" w:customStyle="1" w:styleId="alb-s">
    <w:name w:val="a_lb-s"/>
    <w:basedOn w:val="Domylnaczcionkaakapitu"/>
    <w:rsid w:val="00DA12C8"/>
  </w:style>
  <w:style w:type="paragraph" w:styleId="Akapitzlist">
    <w:name w:val="List Paragraph"/>
    <w:basedOn w:val="Normalny"/>
    <w:uiPriority w:val="34"/>
    <w:qFormat/>
    <w:rsid w:val="002A6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E45"/>
  </w:style>
  <w:style w:type="paragraph" w:styleId="Stopka">
    <w:name w:val="footer"/>
    <w:basedOn w:val="Normalny"/>
    <w:link w:val="StopkaZnak"/>
    <w:uiPriority w:val="99"/>
    <w:unhideWhenUsed/>
    <w:rsid w:val="0066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E45"/>
  </w:style>
  <w:style w:type="paragraph" w:styleId="Tekstdymka">
    <w:name w:val="Balloon Text"/>
    <w:basedOn w:val="Normalny"/>
    <w:link w:val="TekstdymkaZnak"/>
    <w:uiPriority w:val="99"/>
    <w:semiHidden/>
    <w:unhideWhenUsed/>
    <w:rsid w:val="00D2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16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A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F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0318-034E-4E92-9AE7-DF500280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1851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40</cp:revision>
  <cp:lastPrinted>2025-04-30T12:56:00Z</cp:lastPrinted>
  <dcterms:created xsi:type="dcterms:W3CDTF">2025-04-23T10:45:00Z</dcterms:created>
  <dcterms:modified xsi:type="dcterms:W3CDTF">2025-05-06T10:11:00Z</dcterms:modified>
</cp:coreProperties>
</file>