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E3D" w:rsidRDefault="00581A0A">
      <w:pPr>
        <w:spacing w:after="0"/>
      </w:pPr>
      <w:r>
        <w:br/>
      </w:r>
    </w:p>
    <w:p w:rsidR="002D2772" w:rsidRPr="002D2772" w:rsidRDefault="002D2772" w:rsidP="002D2772">
      <w:pPr>
        <w:spacing w:before="80" w:after="0"/>
        <w:jc w:val="center"/>
        <w:rPr>
          <w:b/>
          <w:color w:val="000000"/>
        </w:rPr>
      </w:pPr>
      <w:r w:rsidRPr="002D2772">
        <w:rPr>
          <w:b/>
          <w:color w:val="000000"/>
        </w:rPr>
        <w:t>Uchwała Nr</w:t>
      </w:r>
      <w:r w:rsidR="008C15CA">
        <w:rPr>
          <w:b/>
          <w:color w:val="000000"/>
        </w:rPr>
        <w:t xml:space="preserve"> </w:t>
      </w:r>
      <w:r w:rsidR="00FE7224">
        <w:rPr>
          <w:b/>
          <w:color w:val="000000"/>
        </w:rPr>
        <w:t>…..</w:t>
      </w:r>
    </w:p>
    <w:p w:rsidR="002D2772" w:rsidRPr="002D2772" w:rsidRDefault="002D2772" w:rsidP="002D2772">
      <w:pPr>
        <w:spacing w:before="80" w:after="0"/>
        <w:jc w:val="center"/>
        <w:rPr>
          <w:b/>
          <w:color w:val="000000"/>
        </w:rPr>
      </w:pPr>
      <w:r w:rsidRPr="002D2772">
        <w:rPr>
          <w:b/>
          <w:color w:val="000000"/>
        </w:rPr>
        <w:t>Rady Miejskiej w Kolbuszowej</w:t>
      </w:r>
    </w:p>
    <w:p w:rsidR="00FA5E3D" w:rsidRDefault="00581A0A" w:rsidP="002D2772">
      <w:pPr>
        <w:spacing w:before="80" w:after="0"/>
        <w:jc w:val="center"/>
        <w:rPr>
          <w:color w:val="000000"/>
        </w:rPr>
      </w:pPr>
      <w:r>
        <w:rPr>
          <w:color w:val="000000"/>
        </w:rPr>
        <w:t xml:space="preserve">dnia </w:t>
      </w:r>
      <w:r w:rsidR="00FE7224">
        <w:rPr>
          <w:color w:val="000000"/>
        </w:rPr>
        <w:t>……</w:t>
      </w:r>
      <w:r w:rsidR="00AD6B27">
        <w:rPr>
          <w:color w:val="000000"/>
        </w:rPr>
        <w:t xml:space="preserve"> </w:t>
      </w:r>
      <w:r>
        <w:rPr>
          <w:color w:val="000000"/>
        </w:rPr>
        <w:t xml:space="preserve"> 20</w:t>
      </w:r>
      <w:r w:rsidR="00683E12">
        <w:rPr>
          <w:color w:val="000000"/>
        </w:rPr>
        <w:t>2</w:t>
      </w:r>
      <w:r w:rsidR="00FE7224">
        <w:rPr>
          <w:color w:val="000000"/>
        </w:rPr>
        <w:t>5</w:t>
      </w:r>
      <w:r>
        <w:rPr>
          <w:color w:val="000000"/>
        </w:rPr>
        <w:t xml:space="preserve"> r.</w:t>
      </w:r>
    </w:p>
    <w:p w:rsidR="002D2772" w:rsidRDefault="002D2772" w:rsidP="002D2772">
      <w:pPr>
        <w:spacing w:before="80" w:after="0"/>
        <w:jc w:val="center"/>
      </w:pPr>
    </w:p>
    <w:p w:rsidR="00486F4B" w:rsidRPr="00486F4B" w:rsidRDefault="00FE7224" w:rsidP="00486F4B">
      <w:pPr>
        <w:spacing w:after="160"/>
        <w:jc w:val="center"/>
        <w:rPr>
          <w:b/>
          <w:bCs/>
          <w:szCs w:val="24"/>
          <w:lang w:eastAsia="en-US"/>
        </w:rPr>
      </w:pPr>
      <w:r w:rsidRPr="00FE7224">
        <w:rPr>
          <w:b/>
          <w:bCs/>
          <w:szCs w:val="24"/>
          <w:lang w:eastAsia="en-US"/>
        </w:rPr>
        <w:t>w sprawie zmiany uchwały Nr LV/526/23</w:t>
      </w:r>
      <w:r>
        <w:rPr>
          <w:b/>
          <w:bCs/>
          <w:szCs w:val="24"/>
          <w:lang w:eastAsia="en-US"/>
        </w:rPr>
        <w:t xml:space="preserve"> </w:t>
      </w:r>
      <w:r w:rsidRPr="00FE7224">
        <w:rPr>
          <w:b/>
          <w:bCs/>
          <w:szCs w:val="24"/>
          <w:lang w:eastAsia="en-US"/>
        </w:rPr>
        <w:t>Rady Miejskiej w Kolbuszowej</w:t>
      </w:r>
      <w:r>
        <w:rPr>
          <w:b/>
          <w:bCs/>
          <w:szCs w:val="24"/>
          <w:lang w:eastAsia="en-US"/>
        </w:rPr>
        <w:t xml:space="preserve"> z </w:t>
      </w:r>
      <w:r w:rsidRPr="00FE7224">
        <w:rPr>
          <w:b/>
          <w:bCs/>
          <w:szCs w:val="24"/>
          <w:lang w:eastAsia="en-US"/>
        </w:rPr>
        <w:t>dnia 26 stycznia  2023 r.</w:t>
      </w:r>
      <w:r>
        <w:rPr>
          <w:b/>
          <w:bCs/>
          <w:szCs w:val="24"/>
          <w:lang w:eastAsia="en-US"/>
        </w:rPr>
        <w:t xml:space="preserve"> </w:t>
      </w:r>
      <w:r w:rsidR="00486F4B" w:rsidRPr="00486F4B">
        <w:rPr>
          <w:b/>
          <w:bCs/>
          <w:szCs w:val="24"/>
          <w:lang w:eastAsia="en-US"/>
        </w:rPr>
        <w:t xml:space="preserve">w sprawie ustalenia stawki za 1 km przebiegu pojazdu, uwzględnianej przy obliczaniu zwrotu rodzicom kosztów przewozu dzieci, młodzieży, uczniów </w:t>
      </w:r>
      <w:r>
        <w:rPr>
          <w:b/>
          <w:bCs/>
          <w:szCs w:val="24"/>
          <w:lang w:eastAsia="en-US"/>
        </w:rPr>
        <w:t xml:space="preserve">                      o</w:t>
      </w:r>
      <w:r w:rsidR="00486F4B" w:rsidRPr="00486F4B">
        <w:rPr>
          <w:b/>
          <w:bCs/>
          <w:szCs w:val="24"/>
          <w:lang w:eastAsia="en-US"/>
        </w:rPr>
        <w:t>raz rodziców</w:t>
      </w:r>
    </w:p>
    <w:p w:rsidR="002D2772" w:rsidRPr="00203B07" w:rsidRDefault="00486F4B" w:rsidP="005F06A7">
      <w:pPr>
        <w:spacing w:before="240" w:after="0" w:line="256" w:lineRule="auto"/>
        <w:jc w:val="both"/>
        <w:rPr>
          <w:szCs w:val="24"/>
          <w:lang w:eastAsia="en-US"/>
        </w:rPr>
      </w:pPr>
      <w:r w:rsidRPr="00486F4B">
        <w:rPr>
          <w:szCs w:val="24"/>
          <w:lang w:eastAsia="en-US"/>
        </w:rPr>
        <w:t>Na podstawie art. 18 ust. 2 pkt. 15 ustawy z dnia 8 marca 1990 r. o samorządzie</w:t>
      </w:r>
      <w:r w:rsidR="007943F0">
        <w:rPr>
          <w:szCs w:val="24"/>
          <w:lang w:eastAsia="en-US"/>
        </w:rPr>
        <w:t xml:space="preserve"> gminnym (</w:t>
      </w:r>
      <w:r w:rsidR="00EB767F" w:rsidRPr="00EB767F">
        <w:rPr>
          <w:szCs w:val="24"/>
          <w:lang w:eastAsia="en-US"/>
        </w:rPr>
        <w:t xml:space="preserve">Dz.U.2025.1153 </w:t>
      </w:r>
      <w:proofErr w:type="spellStart"/>
      <w:r w:rsidR="00EB767F" w:rsidRPr="00EB767F">
        <w:rPr>
          <w:szCs w:val="24"/>
          <w:lang w:eastAsia="en-US"/>
        </w:rPr>
        <w:t>t.j</w:t>
      </w:r>
      <w:proofErr w:type="spellEnd"/>
      <w:r w:rsidR="00EB767F" w:rsidRPr="00EB767F">
        <w:rPr>
          <w:szCs w:val="24"/>
          <w:lang w:eastAsia="en-US"/>
        </w:rPr>
        <w:t>.</w:t>
      </w:r>
      <w:r w:rsidR="00EB767F">
        <w:rPr>
          <w:szCs w:val="24"/>
          <w:lang w:eastAsia="en-US"/>
        </w:rPr>
        <w:t xml:space="preserve">), </w:t>
      </w:r>
      <w:r w:rsidRPr="00486F4B">
        <w:rPr>
          <w:szCs w:val="24"/>
          <w:lang w:eastAsia="en-US"/>
        </w:rPr>
        <w:t>art. 39a  ust. 3 ustawy z dnia 14 grudnia 2016 r. -</w:t>
      </w:r>
      <w:r w:rsidR="007943F0">
        <w:rPr>
          <w:szCs w:val="24"/>
          <w:lang w:eastAsia="en-US"/>
        </w:rPr>
        <w:t xml:space="preserve"> Prawo oświatowe</w:t>
      </w:r>
      <w:r w:rsidR="00D9782E">
        <w:rPr>
          <w:szCs w:val="24"/>
          <w:lang w:eastAsia="en-US"/>
        </w:rPr>
        <w:t xml:space="preserve">                            </w:t>
      </w:r>
      <w:r w:rsidR="007943F0">
        <w:rPr>
          <w:szCs w:val="24"/>
          <w:lang w:eastAsia="en-US"/>
        </w:rPr>
        <w:t xml:space="preserve"> (</w:t>
      </w:r>
      <w:r w:rsidR="005F06A7">
        <w:rPr>
          <w:szCs w:val="24"/>
          <w:lang w:eastAsia="en-US"/>
        </w:rPr>
        <w:t>Dz.U.2025.10</w:t>
      </w:r>
      <w:r w:rsidR="005F06A7" w:rsidRPr="005F06A7">
        <w:rPr>
          <w:szCs w:val="24"/>
          <w:lang w:eastAsia="en-US"/>
        </w:rPr>
        <w:t>t.j</w:t>
      </w:r>
      <w:r w:rsidR="005F06A7">
        <w:rPr>
          <w:szCs w:val="24"/>
          <w:lang w:eastAsia="en-US"/>
        </w:rPr>
        <w:t xml:space="preserve">)  </w:t>
      </w:r>
      <w:r w:rsidRPr="00486F4B">
        <w:rPr>
          <w:szCs w:val="24"/>
          <w:lang w:eastAsia="en-US"/>
        </w:rPr>
        <w:t xml:space="preserve">oraz </w:t>
      </w:r>
      <w:r w:rsidR="005F06A7" w:rsidRPr="005F06A7">
        <w:rPr>
          <w:szCs w:val="24"/>
          <w:lang w:eastAsia="en-US"/>
        </w:rPr>
        <w:t>§ 2 rozporządzenia</w:t>
      </w:r>
      <w:r w:rsidR="005F06A7">
        <w:rPr>
          <w:szCs w:val="24"/>
          <w:lang w:eastAsia="en-US"/>
        </w:rPr>
        <w:t xml:space="preserve"> </w:t>
      </w:r>
      <w:r w:rsidR="005F06A7" w:rsidRPr="005F06A7">
        <w:rPr>
          <w:szCs w:val="24"/>
          <w:lang w:eastAsia="en-US"/>
        </w:rPr>
        <w:t xml:space="preserve">Ministra Infrastruktury z dnia 25 marca 2002 r. </w:t>
      </w:r>
      <w:r w:rsidR="005F06A7">
        <w:rPr>
          <w:szCs w:val="24"/>
          <w:lang w:eastAsia="en-US"/>
        </w:rPr>
        <w:t xml:space="preserve">             </w:t>
      </w:r>
      <w:r w:rsidR="005F06A7" w:rsidRPr="005F06A7">
        <w:rPr>
          <w:szCs w:val="24"/>
          <w:lang w:eastAsia="en-US"/>
        </w:rPr>
        <w:t>w sprawie warunków ustalania oraz sposobu</w:t>
      </w:r>
      <w:r w:rsidR="005F06A7">
        <w:rPr>
          <w:szCs w:val="24"/>
          <w:lang w:eastAsia="en-US"/>
        </w:rPr>
        <w:t xml:space="preserve"> </w:t>
      </w:r>
      <w:r w:rsidR="005F06A7" w:rsidRPr="005F06A7">
        <w:rPr>
          <w:szCs w:val="24"/>
          <w:lang w:eastAsia="en-US"/>
        </w:rPr>
        <w:t>dokonywania zwrotu kosztów używania do celów służbowych samochodów osobowych,</w:t>
      </w:r>
      <w:r w:rsidR="005F06A7">
        <w:rPr>
          <w:szCs w:val="24"/>
          <w:lang w:eastAsia="en-US"/>
        </w:rPr>
        <w:t xml:space="preserve"> </w:t>
      </w:r>
      <w:r w:rsidR="005F06A7" w:rsidRPr="005F06A7">
        <w:rPr>
          <w:szCs w:val="24"/>
          <w:lang w:eastAsia="en-US"/>
        </w:rPr>
        <w:t xml:space="preserve">motocykli i motorowerów niebędących własnością pracodawcy </w:t>
      </w:r>
      <w:r w:rsidRPr="00486F4B">
        <w:rPr>
          <w:szCs w:val="24"/>
          <w:shd w:val="clear" w:color="auto" w:fill="FFFFFF"/>
          <w:lang w:eastAsia="en-US"/>
        </w:rPr>
        <w:t>(</w:t>
      </w:r>
      <w:r w:rsidR="005F06A7" w:rsidRPr="005F06A7">
        <w:rPr>
          <w:szCs w:val="24"/>
          <w:shd w:val="clear" w:color="auto" w:fill="FFFFFF"/>
          <w:lang w:eastAsia="en-US"/>
        </w:rPr>
        <w:t>Dz.U.2002.27.271</w:t>
      </w:r>
      <w:r w:rsidRPr="00486F4B">
        <w:rPr>
          <w:szCs w:val="24"/>
          <w:shd w:val="clear" w:color="auto" w:fill="FFFFFF"/>
          <w:lang w:eastAsia="en-US"/>
        </w:rPr>
        <w:t>)</w:t>
      </w:r>
      <w:r w:rsidR="00203B07">
        <w:rPr>
          <w:szCs w:val="24"/>
          <w:lang w:eastAsia="en-US"/>
        </w:rPr>
        <w:t xml:space="preserve"> </w:t>
      </w:r>
      <w:r w:rsidR="002D2772" w:rsidRPr="002D2772">
        <w:rPr>
          <w:color w:val="000000"/>
        </w:rPr>
        <w:t xml:space="preserve">Rada Miejska </w:t>
      </w:r>
      <w:r w:rsidR="005F06A7">
        <w:rPr>
          <w:color w:val="000000"/>
        </w:rPr>
        <w:t xml:space="preserve">  </w:t>
      </w:r>
      <w:r w:rsidR="002D2772" w:rsidRPr="002D2772">
        <w:rPr>
          <w:color w:val="000000"/>
        </w:rPr>
        <w:t>w Kolbuszowej uchwala, co następuje:</w:t>
      </w:r>
    </w:p>
    <w:p w:rsidR="002D2772" w:rsidRDefault="002D2772" w:rsidP="002D2772">
      <w:pPr>
        <w:spacing w:before="80" w:after="240"/>
        <w:jc w:val="center"/>
        <w:rPr>
          <w:color w:val="000000"/>
        </w:rPr>
      </w:pPr>
    </w:p>
    <w:p w:rsidR="00FE7224" w:rsidRPr="00FE7224" w:rsidRDefault="00486F4B" w:rsidP="00486F4B">
      <w:pPr>
        <w:spacing w:before="240" w:after="0"/>
        <w:jc w:val="both"/>
        <w:rPr>
          <w:bCs/>
          <w:szCs w:val="24"/>
        </w:rPr>
      </w:pPr>
      <w:r w:rsidRPr="00FE7224">
        <w:rPr>
          <w:b/>
          <w:bCs/>
          <w:szCs w:val="24"/>
        </w:rPr>
        <w:t>§ 1.</w:t>
      </w:r>
      <w:r w:rsidRPr="00FE7224">
        <w:rPr>
          <w:bCs/>
          <w:szCs w:val="24"/>
        </w:rPr>
        <w:t> </w:t>
      </w:r>
      <w:r w:rsidR="00FE7224" w:rsidRPr="00FE7224">
        <w:rPr>
          <w:bCs/>
          <w:szCs w:val="24"/>
        </w:rPr>
        <w:t xml:space="preserve">W uchwale Nr LV/526/23 Rady Miejskiej w Kolbuszowej </w:t>
      </w:r>
      <w:r w:rsidR="00FE7224">
        <w:rPr>
          <w:bCs/>
          <w:szCs w:val="24"/>
        </w:rPr>
        <w:t xml:space="preserve">z </w:t>
      </w:r>
      <w:r w:rsidR="00FE7224" w:rsidRPr="00FE7224">
        <w:rPr>
          <w:bCs/>
          <w:szCs w:val="24"/>
        </w:rPr>
        <w:t xml:space="preserve">dnia 26 stycznia  2023 r.                w sprawie ustalenia stawki za 1 km przebiegu pojazdu, uwzględnianej przy obliczaniu zwrotu rodzicom kosztów przewozu dzieci, młodzieży, uczniów oraz rodziców                                       </w:t>
      </w:r>
      <w:r w:rsidR="00FE7224">
        <w:rPr>
          <w:bCs/>
          <w:szCs w:val="24"/>
        </w:rPr>
        <w:t xml:space="preserve">                    </w:t>
      </w:r>
      <w:r w:rsidR="00FE7224" w:rsidRPr="00FE7224">
        <w:rPr>
          <w:bCs/>
          <w:szCs w:val="24"/>
        </w:rPr>
        <w:t xml:space="preserve"> § 1 otrzymuje brzmienie:</w:t>
      </w:r>
    </w:p>
    <w:p w:rsidR="00486F4B" w:rsidRDefault="00FE7224" w:rsidP="00486F4B">
      <w:pPr>
        <w:spacing w:before="240" w:after="0"/>
        <w:jc w:val="both"/>
        <w:rPr>
          <w:szCs w:val="24"/>
        </w:rPr>
      </w:pPr>
      <w:r>
        <w:rPr>
          <w:szCs w:val="24"/>
        </w:rPr>
        <w:t xml:space="preserve">„ </w:t>
      </w:r>
      <w:r w:rsidRPr="00FE7224">
        <w:rPr>
          <w:szCs w:val="24"/>
        </w:rPr>
        <w:t>§ 1.</w:t>
      </w:r>
      <w:r>
        <w:rPr>
          <w:szCs w:val="24"/>
        </w:rPr>
        <w:t>1.</w:t>
      </w:r>
      <w:r w:rsidRPr="00FE7224">
        <w:rPr>
          <w:szCs w:val="24"/>
        </w:rPr>
        <w:t xml:space="preserve"> </w:t>
      </w:r>
      <w:r w:rsidR="00486F4B">
        <w:rPr>
          <w:szCs w:val="24"/>
        </w:rPr>
        <w:t>Ustala się stawkę za 1 km przebiegu pojazdu, uwzględnianej przy obliczaniu zwrotu rodzicom kosztów przewozu dzieci, młodzieży, uczniów</w:t>
      </w:r>
      <w:r w:rsidR="00592FD2" w:rsidRPr="00592FD2">
        <w:t xml:space="preserve"> </w:t>
      </w:r>
      <w:r w:rsidR="00592FD2" w:rsidRPr="00592FD2">
        <w:rPr>
          <w:szCs w:val="24"/>
        </w:rPr>
        <w:t>oraz rodziców</w:t>
      </w:r>
      <w:r w:rsidR="00486F4B">
        <w:rPr>
          <w:szCs w:val="24"/>
        </w:rPr>
        <w:t xml:space="preserve"> w wysokości:</w:t>
      </w:r>
    </w:p>
    <w:p w:rsidR="00486F4B" w:rsidRDefault="00486F4B" w:rsidP="00076435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dla pojazdu </w:t>
      </w:r>
      <w:r>
        <w:rPr>
          <w:rFonts w:ascii="Times New Roman" w:hAnsi="Times New Roman"/>
          <w:sz w:val="24"/>
          <w:szCs w:val="24"/>
          <w:lang w:eastAsia="pl-PL"/>
        </w:rPr>
        <w:t>o pojemności skokowej silnika do 900 cm</w:t>
      </w:r>
      <w:r>
        <w:rPr>
          <w:rFonts w:ascii="Times New Roman" w:hAnsi="Times New Roman"/>
          <w:sz w:val="24"/>
          <w:szCs w:val="24"/>
          <w:vertAlign w:val="superscript"/>
          <w:lang w:eastAsia="pl-PL"/>
        </w:rPr>
        <w:t>3</w:t>
      </w:r>
      <w:r>
        <w:rPr>
          <w:rFonts w:ascii="Times New Roman" w:hAnsi="Times New Roman"/>
          <w:sz w:val="24"/>
          <w:szCs w:val="24"/>
          <w:lang w:eastAsia="pl-PL"/>
        </w:rPr>
        <w:t xml:space="preserve"> - </w:t>
      </w:r>
      <w:r w:rsidR="00076435">
        <w:rPr>
          <w:rFonts w:ascii="Times New Roman" w:hAnsi="Times New Roman"/>
          <w:sz w:val="24"/>
          <w:szCs w:val="24"/>
          <w:lang w:eastAsia="pl-PL"/>
        </w:rPr>
        <w:t xml:space="preserve">0,89 </w:t>
      </w:r>
      <w:r>
        <w:rPr>
          <w:rFonts w:ascii="Times New Roman" w:hAnsi="Times New Roman"/>
          <w:sz w:val="24"/>
          <w:szCs w:val="24"/>
          <w:lang w:eastAsia="pl-PL"/>
        </w:rPr>
        <w:t>zł,</w:t>
      </w:r>
    </w:p>
    <w:p w:rsidR="00486F4B" w:rsidRDefault="00486F4B" w:rsidP="00F67C38">
      <w:pPr>
        <w:pStyle w:val="Akapitzlist"/>
        <w:numPr>
          <w:ilvl w:val="0"/>
          <w:numId w:val="2"/>
        </w:numPr>
        <w:shd w:val="clear" w:color="auto" w:fill="FFFFFF"/>
        <w:spacing w:after="0" w:line="396" w:lineRule="atLeast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dla pojazdu o pojemności skokowej silnika powyżej 900 cm</w:t>
      </w:r>
      <w:r>
        <w:rPr>
          <w:rFonts w:ascii="Times New Roman" w:hAnsi="Times New Roman"/>
          <w:sz w:val="24"/>
          <w:szCs w:val="24"/>
          <w:vertAlign w:val="superscript"/>
          <w:lang w:eastAsia="pl-PL"/>
        </w:rPr>
        <w:t>3</w:t>
      </w:r>
      <w:r w:rsidR="0064299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76435">
        <w:rPr>
          <w:rFonts w:ascii="Times New Roman" w:hAnsi="Times New Roman"/>
          <w:sz w:val="24"/>
          <w:szCs w:val="24"/>
          <w:lang w:eastAsia="pl-PL"/>
        </w:rPr>
        <w:t>–</w:t>
      </w:r>
      <w:r w:rsidR="0064299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76435">
        <w:rPr>
          <w:rFonts w:ascii="Times New Roman" w:hAnsi="Times New Roman"/>
          <w:sz w:val="24"/>
          <w:szCs w:val="24"/>
          <w:lang w:eastAsia="pl-PL"/>
        </w:rPr>
        <w:t>1,15</w:t>
      </w:r>
      <w:r w:rsidR="00F67C38" w:rsidRPr="00F67C3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67C38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zł.</w:t>
      </w:r>
    </w:p>
    <w:p w:rsidR="00FE7224" w:rsidRDefault="00FE7224" w:rsidP="00FE7224">
      <w:pPr>
        <w:shd w:val="clear" w:color="auto" w:fill="FFFFFF"/>
        <w:spacing w:after="0" w:line="396" w:lineRule="atLeast"/>
        <w:jc w:val="both"/>
        <w:rPr>
          <w:szCs w:val="24"/>
        </w:rPr>
      </w:pPr>
      <w:r>
        <w:rPr>
          <w:szCs w:val="24"/>
        </w:rPr>
        <w:t xml:space="preserve">2. W </w:t>
      </w:r>
      <w:r w:rsidR="009008F8">
        <w:rPr>
          <w:szCs w:val="24"/>
        </w:rPr>
        <w:t xml:space="preserve">przypadku </w:t>
      </w:r>
      <w:r>
        <w:rPr>
          <w:szCs w:val="24"/>
        </w:rPr>
        <w:t>przewozu dzieci, młodzieży</w:t>
      </w:r>
      <w:r w:rsidR="009008F8">
        <w:rPr>
          <w:szCs w:val="24"/>
        </w:rPr>
        <w:t xml:space="preserve">  </w:t>
      </w:r>
      <w:r>
        <w:rPr>
          <w:szCs w:val="24"/>
        </w:rPr>
        <w:t xml:space="preserve"> i uczniów</w:t>
      </w:r>
      <w:r w:rsidR="009008F8">
        <w:rPr>
          <w:szCs w:val="24"/>
        </w:rPr>
        <w:t>;</w:t>
      </w:r>
    </w:p>
    <w:p w:rsidR="009008F8" w:rsidRDefault="009008F8" w:rsidP="00FE7224">
      <w:pPr>
        <w:shd w:val="clear" w:color="auto" w:fill="FFFFFF"/>
        <w:spacing w:after="0" w:line="396" w:lineRule="atLeast"/>
        <w:jc w:val="both"/>
        <w:rPr>
          <w:szCs w:val="24"/>
        </w:rPr>
      </w:pPr>
      <w:r>
        <w:rPr>
          <w:szCs w:val="24"/>
        </w:rPr>
        <w:t xml:space="preserve">1) </w:t>
      </w:r>
      <w:r w:rsidR="00A15181">
        <w:t xml:space="preserve">z niepełnosprawnością intelektualną w stopniu </w:t>
      </w:r>
      <w:r w:rsidR="001076EB">
        <w:t>głębokim</w:t>
      </w:r>
      <w:r>
        <w:rPr>
          <w:szCs w:val="24"/>
        </w:rPr>
        <w:t>,</w:t>
      </w:r>
    </w:p>
    <w:p w:rsidR="009008F8" w:rsidRPr="00FE7224" w:rsidRDefault="009008F8" w:rsidP="00FE7224">
      <w:pPr>
        <w:shd w:val="clear" w:color="auto" w:fill="FFFFFF"/>
        <w:spacing w:after="0" w:line="396" w:lineRule="atLeast"/>
        <w:jc w:val="both"/>
        <w:rPr>
          <w:szCs w:val="24"/>
        </w:rPr>
      </w:pPr>
      <w:r>
        <w:rPr>
          <w:szCs w:val="24"/>
        </w:rPr>
        <w:t>2) przewożonych samochodem specjalistycznym</w:t>
      </w:r>
      <w:r w:rsidR="00DE275B" w:rsidRPr="00DE275B">
        <w:rPr>
          <w:szCs w:val="24"/>
        </w:rPr>
        <w:t xml:space="preserve"> dostosowany</w:t>
      </w:r>
      <w:r w:rsidR="00DE275B">
        <w:rPr>
          <w:szCs w:val="24"/>
        </w:rPr>
        <w:t>m do</w:t>
      </w:r>
      <w:r w:rsidR="00DE275B" w:rsidRPr="00DE275B">
        <w:rPr>
          <w:szCs w:val="24"/>
        </w:rPr>
        <w:t xml:space="preserve"> osoby niepełnosprawnej</w:t>
      </w:r>
      <w:r w:rsidR="00D63BB9">
        <w:rPr>
          <w:szCs w:val="24"/>
        </w:rPr>
        <w:t>,</w:t>
      </w:r>
    </w:p>
    <w:p w:rsidR="009008F8" w:rsidRDefault="009008F8" w:rsidP="009008F8">
      <w:pPr>
        <w:spacing w:before="240" w:after="0"/>
        <w:jc w:val="both"/>
        <w:rPr>
          <w:szCs w:val="24"/>
        </w:rPr>
      </w:pPr>
      <w:r>
        <w:rPr>
          <w:szCs w:val="24"/>
        </w:rPr>
        <w:t xml:space="preserve">Ustala się stawkę za 1 km przebiegu pojazdu, uwzględnianej przy obliczaniu zwrotu rodzicom kosztów przewozu dzieci, młodzieży, uczniów </w:t>
      </w:r>
      <w:r w:rsidR="00592FD2" w:rsidRPr="00592FD2">
        <w:rPr>
          <w:szCs w:val="24"/>
        </w:rPr>
        <w:t>oraz rodziców</w:t>
      </w:r>
      <w:r w:rsidR="00592FD2">
        <w:rPr>
          <w:szCs w:val="24"/>
        </w:rPr>
        <w:t xml:space="preserve"> </w:t>
      </w:r>
      <w:r>
        <w:rPr>
          <w:szCs w:val="24"/>
        </w:rPr>
        <w:t>w wysokości:</w:t>
      </w:r>
    </w:p>
    <w:p w:rsidR="009008F8" w:rsidRDefault="009008F8" w:rsidP="009008F8">
      <w:pPr>
        <w:spacing w:before="26" w:after="0"/>
        <w:jc w:val="both"/>
      </w:pPr>
      <w:r>
        <w:t>1)</w:t>
      </w:r>
      <w:r>
        <w:tab/>
        <w:t xml:space="preserve">dla pojazdu o pojemności skokowej silnika do 900 </w:t>
      </w:r>
      <w:r w:rsidR="003D7655">
        <w:rPr>
          <w:szCs w:val="24"/>
        </w:rPr>
        <w:t>cm</w:t>
      </w:r>
      <w:r w:rsidR="003D7655">
        <w:rPr>
          <w:szCs w:val="24"/>
          <w:vertAlign w:val="superscript"/>
        </w:rPr>
        <w:t>3</w:t>
      </w:r>
      <w:r w:rsidR="003D7655">
        <w:t xml:space="preserve"> </w:t>
      </w:r>
      <w:r>
        <w:t>– 1,78 zł,</w:t>
      </w:r>
    </w:p>
    <w:p w:rsidR="00486F4B" w:rsidRDefault="009008F8" w:rsidP="009008F8">
      <w:pPr>
        <w:spacing w:before="26" w:after="0"/>
        <w:jc w:val="both"/>
      </w:pPr>
      <w:r>
        <w:t>2)</w:t>
      </w:r>
      <w:r>
        <w:tab/>
        <w:t xml:space="preserve">dla pojazdu o pojemności skokowej silnika powyżej 900 </w:t>
      </w:r>
      <w:r w:rsidR="003D7655">
        <w:rPr>
          <w:szCs w:val="24"/>
        </w:rPr>
        <w:t>cm</w:t>
      </w:r>
      <w:r w:rsidR="003D7655">
        <w:rPr>
          <w:szCs w:val="24"/>
          <w:vertAlign w:val="superscript"/>
        </w:rPr>
        <w:t>3</w:t>
      </w:r>
      <w:r>
        <w:t xml:space="preserve"> – 2,30  zł.</w:t>
      </w:r>
    </w:p>
    <w:p w:rsidR="00D63BB9" w:rsidRDefault="00D63BB9" w:rsidP="009008F8">
      <w:pPr>
        <w:spacing w:before="26" w:after="0"/>
        <w:jc w:val="both"/>
      </w:pPr>
    </w:p>
    <w:p w:rsidR="00486F4B" w:rsidRDefault="00486F4B" w:rsidP="00486F4B">
      <w:pPr>
        <w:spacing w:before="26" w:after="240"/>
        <w:jc w:val="both"/>
      </w:pPr>
      <w:r>
        <w:rPr>
          <w:b/>
          <w:color w:val="000000"/>
        </w:rPr>
        <w:t xml:space="preserve">§  </w:t>
      </w:r>
      <w:r w:rsidR="00FE7224">
        <w:rPr>
          <w:b/>
          <w:color w:val="000000"/>
        </w:rPr>
        <w:t>2</w:t>
      </w:r>
      <w:r>
        <w:rPr>
          <w:b/>
          <w:color w:val="000000"/>
        </w:rPr>
        <w:t xml:space="preserve">.  </w:t>
      </w:r>
      <w:r>
        <w:rPr>
          <w:color w:val="000000"/>
        </w:rPr>
        <w:t xml:space="preserve">Wykonanie uchwały powierza się </w:t>
      </w:r>
      <w:r w:rsidR="00FE7224">
        <w:rPr>
          <w:color w:val="000000"/>
        </w:rPr>
        <w:t>Burmistrzowi Kolbuszowej.</w:t>
      </w:r>
    </w:p>
    <w:p w:rsidR="00FA5E3D" w:rsidRDefault="00486F4B" w:rsidP="00BA454A">
      <w:pPr>
        <w:spacing w:before="26" w:after="240"/>
        <w:jc w:val="both"/>
      </w:pPr>
      <w:r w:rsidRPr="00A6211B">
        <w:rPr>
          <w:b/>
          <w:color w:val="000000"/>
        </w:rPr>
        <w:t xml:space="preserve">§  </w:t>
      </w:r>
      <w:r w:rsidR="00FE7224">
        <w:rPr>
          <w:b/>
          <w:color w:val="000000"/>
        </w:rPr>
        <w:t>3</w:t>
      </w:r>
      <w:r w:rsidRPr="00A6211B">
        <w:rPr>
          <w:b/>
          <w:color w:val="000000"/>
        </w:rPr>
        <w:t xml:space="preserve">. </w:t>
      </w:r>
      <w:r w:rsidRPr="00AC7D2B">
        <w:rPr>
          <w:color w:val="000000"/>
        </w:rPr>
        <w:t xml:space="preserve"> </w:t>
      </w:r>
      <w:r w:rsidR="000C1307" w:rsidRPr="000C1307">
        <w:rPr>
          <w:color w:val="000000"/>
        </w:rPr>
        <w:t xml:space="preserve">Uchwała </w:t>
      </w:r>
      <w:r w:rsidR="00134515">
        <w:rPr>
          <w:color w:val="000000"/>
        </w:rPr>
        <w:t>wchodzi w życie po upływie 14 dni od daty ogłoszenia w Dzienniku Urzędowym Województwa Podkarpackiego.</w:t>
      </w:r>
    </w:p>
    <w:sectPr w:rsidR="00FA5E3D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14A24"/>
    <w:multiLevelType w:val="hybridMultilevel"/>
    <w:tmpl w:val="DFAA1D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E75953"/>
    <w:multiLevelType w:val="multilevel"/>
    <w:tmpl w:val="0862D7AE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3D"/>
    <w:rsid w:val="000417FF"/>
    <w:rsid w:val="00053A94"/>
    <w:rsid w:val="00076435"/>
    <w:rsid w:val="000C1307"/>
    <w:rsid w:val="001076EB"/>
    <w:rsid w:val="00134515"/>
    <w:rsid w:val="00203B07"/>
    <w:rsid w:val="0020763E"/>
    <w:rsid w:val="00267AD4"/>
    <w:rsid w:val="002C10DD"/>
    <w:rsid w:val="002D0A4D"/>
    <w:rsid w:val="002D2772"/>
    <w:rsid w:val="003D18FC"/>
    <w:rsid w:val="003D7655"/>
    <w:rsid w:val="00486F4B"/>
    <w:rsid w:val="00581A0A"/>
    <w:rsid w:val="005833B1"/>
    <w:rsid w:val="00592FD2"/>
    <w:rsid w:val="005F06A7"/>
    <w:rsid w:val="006069C6"/>
    <w:rsid w:val="00642994"/>
    <w:rsid w:val="00683E12"/>
    <w:rsid w:val="007943F0"/>
    <w:rsid w:val="007D4B64"/>
    <w:rsid w:val="008C15CA"/>
    <w:rsid w:val="009008F8"/>
    <w:rsid w:val="009B1C90"/>
    <w:rsid w:val="00A15181"/>
    <w:rsid w:val="00A16CB0"/>
    <w:rsid w:val="00A273B2"/>
    <w:rsid w:val="00A6211B"/>
    <w:rsid w:val="00AC6A19"/>
    <w:rsid w:val="00AC7D2B"/>
    <w:rsid w:val="00AD6B27"/>
    <w:rsid w:val="00B24EC1"/>
    <w:rsid w:val="00BA454A"/>
    <w:rsid w:val="00BE174E"/>
    <w:rsid w:val="00D1112E"/>
    <w:rsid w:val="00D63BB9"/>
    <w:rsid w:val="00D92C26"/>
    <w:rsid w:val="00D9782E"/>
    <w:rsid w:val="00DE275B"/>
    <w:rsid w:val="00DF392F"/>
    <w:rsid w:val="00EB767F"/>
    <w:rsid w:val="00EF1428"/>
    <w:rsid w:val="00F67C38"/>
    <w:rsid w:val="00FA5E3D"/>
    <w:rsid w:val="00FA67AF"/>
    <w:rsid w:val="00FC5CF2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94BA9-E64C-46AA-ABEF-2DE59D16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TekstdymkaZnak"/>
    <w:uiPriority w:val="99"/>
    <w:semiHidden/>
    <w:unhideWhenUsed/>
    <w:rsid w:val="007D4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B64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86F4B"/>
    <w:pPr>
      <w:spacing w:after="160" w:line="256" w:lineRule="auto"/>
      <w:ind w:left="720"/>
      <w:contextualSpacing/>
    </w:pPr>
    <w:rPr>
      <w:rFonts w:asciiTheme="minorHAnsi" w:hAnsiTheme="min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Ireneusz Kogut</dc:creator>
  <cp:lastModifiedBy>Ireneusz Kogut</cp:lastModifiedBy>
  <cp:revision>52</cp:revision>
  <cp:lastPrinted>2025-09-09T10:29:00Z</cp:lastPrinted>
  <dcterms:created xsi:type="dcterms:W3CDTF">2019-12-10T08:36:00Z</dcterms:created>
  <dcterms:modified xsi:type="dcterms:W3CDTF">2025-09-09T08:31:00Z</dcterms:modified>
</cp:coreProperties>
</file>